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71719B" w:rsidRDefault="00974A2E" w:rsidP="0071719B">
      <w:pPr>
        <w:pStyle w:val="Titre"/>
        <w:rPr>
          <w:rStyle w:val="Policepardfaut1"/>
          <w:rFonts w:ascii="Arial" w:hAnsi="Arial" w:cs="Arial"/>
        </w:rPr>
      </w:pPr>
      <w:r>
        <w:rPr>
          <w:rStyle w:val="Policepardfaut1"/>
          <w:rFonts w:ascii="Arial" w:hAnsi="Arial" w:cs="Arial"/>
        </w:rPr>
        <w:t>Rapport de travail</w:t>
      </w:r>
    </w:p>
    <w:p w:rsidR="00DA4A37" w:rsidRPr="00DA4A37" w:rsidRDefault="00895A25" w:rsidP="00DA4A37">
      <w:pPr>
        <w:pStyle w:val="Sous-titre"/>
      </w:pPr>
      <w:proofErr w:type="spellStart"/>
      <w:r>
        <w:rPr>
          <w:rStyle w:val="Policepardfaut1"/>
          <w:rFonts w:ascii="Arial" w:hAnsi="Arial" w:cs="Arial"/>
          <w:b/>
          <w:lang w:val="fr-FR"/>
        </w:rPr>
        <w:t>NoteCounterCHF</w:t>
      </w:r>
      <w:proofErr w:type="spellEnd"/>
      <w:r>
        <w:t xml:space="preserve"> - </w:t>
      </w:r>
      <w:r w:rsidR="00974A2E">
        <w:t>Reconnaissance de billet Suisse</w:t>
      </w:r>
    </w:p>
    <w:p w:rsidR="005064B8" w:rsidRPr="009921EC" w:rsidRDefault="00974A2E" w:rsidP="0071719B">
      <w:pPr>
        <w:pStyle w:val="Sous-titre"/>
        <w:rPr>
          <w:rFonts w:ascii="Liberation Sans" w:hAnsi="Liberation Sans"/>
        </w:rPr>
      </w:pPr>
      <w:r>
        <w:rPr>
          <w:rStyle w:val="Policepardfaut1"/>
          <w:rFonts w:ascii="Arial" w:hAnsi="Arial" w:cs="Arial"/>
          <w:b/>
          <w:bCs/>
          <w:color w:val="E6008E"/>
        </w:rPr>
        <w:t>Traitement d’image</w:t>
      </w:r>
    </w:p>
    <w:p w:rsidR="00F91075" w:rsidRPr="00F91075" w:rsidRDefault="003B0733" w:rsidP="00F91075">
      <w:pPr>
        <w:pStyle w:val="Titre1"/>
      </w:pPr>
      <w:r>
        <w:t>Introduction</w:t>
      </w:r>
    </w:p>
    <w:p w:rsidR="006B63C4" w:rsidRDefault="00A85684" w:rsidP="00895A25">
      <w:r>
        <w:t xml:space="preserve">Nous utilisons presque tous les jours des billets </w:t>
      </w:r>
      <w:r w:rsidR="006766C2">
        <w:t xml:space="preserve">de banque afin de faire nos courses ou d’acheter divers choses au long de la journée. </w:t>
      </w:r>
      <w:r w:rsidR="00FA7B17">
        <w:t>Certaines personnes à la vue atténuée n’ont pas autant d’aisance pour la lecture de la valeur des billets. Cela peut être dû à une mauvaise vision des couleurs (daltonisme, …), à une vision trouble (peut venir de divers maladies ou déformations de partie de l’œil) ou encore à la cécité.</w:t>
      </w:r>
    </w:p>
    <w:p w:rsidR="006B63C4" w:rsidRDefault="00A134D8" w:rsidP="006B63C4">
      <w:pPr>
        <w:pStyle w:val="Titre2"/>
      </w:pPr>
      <w:r>
        <w:t>Contexte et p</w:t>
      </w:r>
      <w:r w:rsidR="00273105">
        <w:t>roblématique</w:t>
      </w:r>
    </w:p>
    <w:p w:rsidR="00895A25" w:rsidRDefault="00F91075" w:rsidP="00895A25">
      <w:r>
        <w:t xml:space="preserve">Si une </w:t>
      </w:r>
      <w:r w:rsidR="006B63C4">
        <w:t xml:space="preserve">personne est mal voyante, </w:t>
      </w:r>
      <w:r w:rsidR="00FA7B17">
        <w:t>Il reste</w:t>
      </w:r>
      <w:r w:rsidR="006B63C4">
        <w:t xml:space="preserve"> </w:t>
      </w:r>
      <w:r w:rsidR="00FA7B17">
        <w:t>le toucher qui permet de distinguer</w:t>
      </w:r>
      <w:r w:rsidR="006B63C4">
        <w:t xml:space="preserve"> les valeurs des billets</w:t>
      </w:r>
      <w:r w:rsidR="007E366E">
        <w:t xml:space="preserve"> grâce à</w:t>
      </w:r>
      <w:r w:rsidR="006B63C4">
        <w:t xml:space="preserve"> leur conception. En effet, les anciens billets suisses</w:t>
      </w:r>
      <w:r w:rsidR="00CC0EF5">
        <w:t xml:space="preserve"> (8</w:t>
      </w:r>
      <w:r w:rsidR="00CC0EF5" w:rsidRPr="00CC0EF5">
        <w:rPr>
          <w:vertAlign w:val="superscript"/>
        </w:rPr>
        <w:t>ème</w:t>
      </w:r>
      <w:r w:rsidR="00CC0EF5">
        <w:t xml:space="preserve"> série)</w:t>
      </w:r>
      <w:r w:rsidR="006B63C4">
        <w:t xml:space="preserve"> déjà disposaient d’un système de forme pour distinguer les valeurs. Le billet de 10 CHF, par exemple est reconnu par un cercle avec un point au milieu.</w:t>
      </w:r>
    </w:p>
    <w:p w:rsidR="006B63C4" w:rsidRPr="00895A25" w:rsidRDefault="00DB6BA6" w:rsidP="006B63C4">
      <w:pPr>
        <w:jc w:val="center"/>
      </w:pPr>
      <w:r>
        <w:rPr>
          <w:noProof/>
        </w:rPr>
        <w:pict>
          <v:rect id="_x0000_s1035" style="position:absolute;left:0;text-align:left;margin-left:45.85pt;margin-top:133pt;width:407.55pt;height:29.2pt;z-index:1" filled="f" strokecolor="red" strokeweight="2.5pt"/>
        </w:pict>
      </w:r>
      <w:r w:rsidR="006B63C4">
        <w:fldChar w:fldCharType="begin"/>
      </w:r>
      <w:r w:rsidR="006B63C4">
        <w:instrText xml:space="preserve"> INCLUDEPICTURE "https://www.snb.ch/n/mmr/image/cash_series8_overview.jpg" \* MERGEFORMATINET </w:instrText>
      </w:r>
      <w:r w:rsidR="006B63C4">
        <w:fldChar w:fldCharType="separate"/>
      </w:r>
      <w:r w:rsidR="003B019C">
        <w:fldChar w:fldCharType="begin"/>
      </w:r>
      <w:r w:rsidR="003B019C">
        <w:instrText xml:space="preserve"> INCLUDEPICTURE  "https://www.snb.ch/n/mmr/image/cash_series8_overview.jpg" \* MERGEFORMATINET </w:instrText>
      </w:r>
      <w:r w:rsidR="003B019C">
        <w:fldChar w:fldCharType="separate"/>
      </w:r>
      <w:r>
        <w:fldChar w:fldCharType="begin"/>
      </w:r>
      <w:r>
        <w:instrText xml:space="preserve"> </w:instrText>
      </w:r>
      <w:r>
        <w:instrText>INCLUDEPICTURE  "https://www.snb.ch/n/mmr/image/cash_series8_overview.jpg" \* MERGEFORMATINET</w:instrText>
      </w:r>
      <w:r>
        <w:instrText xml:space="preserve"> </w:instrText>
      </w:r>
      <w:r>
        <w:fldChar w:fldCharType="separate"/>
      </w:r>
      <w:r w:rsidR="006C158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ésultat de recherche d'images pour &quot;toucher billet suisse&quot;" style="width:431.25pt;height:168.75pt">
            <v:imagedata r:id="rId8" r:href="rId9"/>
          </v:shape>
        </w:pict>
      </w:r>
      <w:r>
        <w:fldChar w:fldCharType="end"/>
      </w:r>
      <w:r w:rsidR="003B019C">
        <w:fldChar w:fldCharType="end"/>
      </w:r>
      <w:r w:rsidR="006B63C4">
        <w:fldChar w:fldCharType="end"/>
      </w:r>
    </w:p>
    <w:p w:rsidR="00CC0EF5" w:rsidRDefault="007E366E" w:rsidP="006B63C4">
      <w:r>
        <w:t>Les anciens billets</w:t>
      </w:r>
      <w:r w:rsidR="00CC0EF5">
        <w:t xml:space="preserve"> (8</w:t>
      </w:r>
      <w:r w:rsidR="00CC0EF5" w:rsidRPr="00CC0EF5">
        <w:rPr>
          <w:vertAlign w:val="superscript"/>
        </w:rPr>
        <w:t>ème</w:t>
      </w:r>
      <w:r w:rsidR="00CC0EF5">
        <w:t xml:space="preserve"> série)</w:t>
      </w:r>
      <w:r>
        <w:t xml:space="preserve"> commencent à disparaître aujourd’hui</w:t>
      </w:r>
      <w:r w:rsidR="00CC0EF5">
        <w:t xml:space="preserve"> pour laisser place à la 9</w:t>
      </w:r>
      <w:r w:rsidR="00CC0EF5" w:rsidRPr="00CC0EF5">
        <w:rPr>
          <w:vertAlign w:val="superscript"/>
        </w:rPr>
        <w:t>ème</w:t>
      </w:r>
      <w:r w:rsidR="00CC0EF5">
        <w:t xml:space="preserve"> série des billets suisses</w:t>
      </w:r>
      <w:r w:rsidR="006B7FCB">
        <w:t>. Les billets de 10, 20, 50 sont déjà presque tous remplacés par des nouveaux modèles mais la transition est encore en cours.</w:t>
      </w:r>
      <w:r w:rsidR="00CC0EF5">
        <w:t xml:space="preserve"> </w:t>
      </w:r>
      <w:r w:rsidR="006B7FCB">
        <w:t>Néanmoins, vu la tendance</w:t>
      </w:r>
      <w:r w:rsidR="00CC0EF5">
        <w:t xml:space="preserve"> des banques</w:t>
      </w:r>
      <w:r w:rsidR="006B7FCB">
        <w:t xml:space="preserve"> à déprécier les anciens billets et à leur disparition certaine, nous avons décidé de négliger </w:t>
      </w:r>
      <w:r w:rsidR="00CC0EF5">
        <w:t>cette version pour privilégier les nouveaux.</w:t>
      </w:r>
    </w:p>
    <w:p w:rsidR="00FE6A74" w:rsidRDefault="00CC0EF5" w:rsidP="006B63C4">
      <w:r>
        <w:t xml:space="preserve">Plus d’information sur la transition à l’adresse : </w:t>
      </w:r>
      <w:hyperlink r:id="rId10" w:history="1">
        <w:r w:rsidRPr="009312E9">
          <w:rPr>
            <w:rStyle w:val="Lienhypertexte"/>
          </w:rPr>
          <w:t>https://www.snb.ch/fr/iabout/cash/history/id/cash_history_serie9</w:t>
        </w:r>
      </w:hyperlink>
    </w:p>
    <w:p w:rsidR="00CC0EF5" w:rsidRDefault="00FE6A74" w:rsidP="00FE6A74">
      <w:pPr>
        <w:pStyle w:val="Corpsdetexte"/>
      </w:pPr>
      <w:r>
        <w:br w:type="page"/>
      </w:r>
      <w:r w:rsidR="00CC0EF5">
        <w:lastRenderedPageBreak/>
        <w:t>Sur les billets récents, les formes ont disparu pour laisser place à une écriture de la valeur du billet en relief.</w:t>
      </w:r>
    </w:p>
    <w:p w:rsidR="00CC0EF5" w:rsidRDefault="00DB6BA6" w:rsidP="003E4317">
      <w:pPr>
        <w:jc w:val="center"/>
      </w:pPr>
      <w:r>
        <w:rPr>
          <w:noProof/>
        </w:rPr>
        <w:pict>
          <v:rect id="_x0000_s1036" style="position:absolute;left:0;text-align:left;margin-left:19.8pt;margin-top:110.95pt;width:443.55pt;height:29.2pt;z-index:2" filled="f" strokecolor="red" strokeweight="2.5pt"/>
        </w:pict>
      </w:r>
      <w:r w:rsidR="003D1A21">
        <w:fldChar w:fldCharType="begin"/>
      </w:r>
      <w:r w:rsidR="003D1A21">
        <w:instrText xml:space="preserve"> INCLUDEPICTURE "https://www.snb.ch/fr/mmr/image/cash_series9_overview.jpg" \* MERGEFORMATINET </w:instrText>
      </w:r>
      <w:r w:rsidR="003D1A21">
        <w:fldChar w:fldCharType="separate"/>
      </w:r>
      <w:r w:rsidR="003B019C">
        <w:fldChar w:fldCharType="begin"/>
      </w:r>
      <w:r w:rsidR="003B019C">
        <w:instrText xml:space="preserve"> INCLUDEPICTURE  "https://www.snb.ch/fr/mmr/image/cash_series9_overview.jpg" \* MERGEFORMATINET </w:instrText>
      </w:r>
      <w:r w:rsidR="003B019C">
        <w:fldChar w:fldCharType="separate"/>
      </w:r>
      <w:r>
        <w:fldChar w:fldCharType="begin"/>
      </w:r>
      <w:r>
        <w:instrText xml:space="preserve"> </w:instrText>
      </w:r>
      <w:r>
        <w:instrText>INCLUDEPICTURE  "https://www.snb.ch/fr/mmr/image/cash_series9_overview.jpg" \* MERGEFORM</w:instrText>
      </w:r>
      <w:r>
        <w:instrText>ATINET</w:instrText>
      </w:r>
      <w:r>
        <w:instrText xml:space="preserve"> </w:instrText>
      </w:r>
      <w:r>
        <w:fldChar w:fldCharType="separate"/>
      </w:r>
      <w:r w:rsidR="006C1584">
        <w:pict>
          <v:shape id="_x0000_i1026" type="#_x0000_t75" alt="" style="width:449.25pt;height:180pt">
            <v:imagedata r:id="rId11" r:href="rId12"/>
          </v:shape>
        </w:pict>
      </w:r>
      <w:r>
        <w:fldChar w:fldCharType="end"/>
      </w:r>
      <w:r w:rsidR="003B019C">
        <w:fldChar w:fldCharType="end"/>
      </w:r>
      <w:r w:rsidR="003D1A21">
        <w:fldChar w:fldCharType="end"/>
      </w:r>
    </w:p>
    <w:p w:rsidR="00F91075" w:rsidRDefault="00BC0F97" w:rsidP="00F91075">
      <w:r>
        <w:t>Si la</w:t>
      </w:r>
      <w:r w:rsidR="00F91075">
        <w:t xml:space="preserve"> personne </w:t>
      </w:r>
      <w:r>
        <w:t xml:space="preserve">mal voyante </w:t>
      </w:r>
      <w:r w:rsidR="00F91075">
        <w:t xml:space="preserve">ne dispose pas de capacité sensorielle adéquate ou n’a pas </w:t>
      </w:r>
      <w:r w:rsidR="00273105">
        <w:t>d’autres</w:t>
      </w:r>
      <w:r w:rsidR="00F91075">
        <w:t xml:space="preserve"> moyen</w:t>
      </w:r>
      <w:r w:rsidR="00273105">
        <w:t>s</w:t>
      </w:r>
      <w:r w:rsidR="00F91075">
        <w:t xml:space="preserve"> d’identifier la valeur de ses billets</w:t>
      </w:r>
      <w:r w:rsidR="00273105">
        <w:t>, elle est coincée. Sa dernière option est de recourir à une aide d’une personne externe pouvant l’aider lors du payement ou tout simplement à faire ses achats.</w:t>
      </w:r>
    </w:p>
    <w:p w:rsidR="00974A2E" w:rsidRDefault="00974A2E" w:rsidP="00780568">
      <w:pPr>
        <w:pStyle w:val="Titre2"/>
      </w:pPr>
      <w:r>
        <w:t>But</w:t>
      </w:r>
      <w:r w:rsidR="00780568">
        <w:t>s</w:t>
      </w:r>
    </w:p>
    <w:p w:rsidR="00A134D8" w:rsidRDefault="00273105" w:rsidP="00A134D8">
      <w:r>
        <w:t xml:space="preserve">Le programme </w:t>
      </w:r>
      <w:proofErr w:type="spellStart"/>
      <w:r>
        <w:t>NoteCounterCHF</w:t>
      </w:r>
      <w:proofErr w:type="spellEnd"/>
      <w:r>
        <w:t xml:space="preserve"> a donc pour but de fournir une alternative autonome pour les personnes mal voyantes en détectant la valeur des billets affiché sur une image ou une vidéo.</w:t>
      </w:r>
    </w:p>
    <w:p w:rsidR="00A134D8" w:rsidRDefault="00A134D8" w:rsidP="00A134D8">
      <w:r>
        <w:t>Le projet est essentiellement un projet de recherche</w:t>
      </w:r>
      <w:r w:rsidR="007A51EE">
        <w:t xml:space="preserve"> des différentes méthodes d’analyse d’image qui permettrait un développement plus poussé. Les essais </w:t>
      </w:r>
      <w:r w:rsidR="00590D40">
        <w:t>des technologies</w:t>
      </w:r>
      <w:r w:rsidR="007A51EE">
        <w:t xml:space="preserve"> se sont graduellement</w:t>
      </w:r>
    </w:p>
    <w:p w:rsidR="00A134D8" w:rsidRDefault="00A134D8" w:rsidP="00A134D8">
      <w:pPr>
        <w:pStyle w:val="Titre2"/>
      </w:pPr>
      <w:r>
        <w:t>Environnement</w:t>
      </w:r>
    </w:p>
    <w:p w:rsidR="00A134D8" w:rsidRDefault="00A134D8" w:rsidP="00A134D8">
      <w:r>
        <w:t xml:space="preserve">Ce projet est développé dans le cadre du cours de Traitement d’image avec </w:t>
      </w:r>
      <w:proofErr w:type="spellStart"/>
      <w:proofErr w:type="gramStart"/>
      <w:r>
        <w:t>M.Tièche</w:t>
      </w:r>
      <w:proofErr w:type="spellEnd"/>
      <w:proofErr w:type="gramEnd"/>
      <w:r>
        <w:t xml:space="preserve"> lors du 2</w:t>
      </w:r>
      <w:r w:rsidRPr="00A134D8">
        <w:rPr>
          <w:vertAlign w:val="superscript"/>
        </w:rPr>
        <w:t>ème</w:t>
      </w:r>
      <w:r>
        <w:t xml:space="preserve"> semestre de la 3</w:t>
      </w:r>
      <w:r w:rsidRPr="00A134D8">
        <w:rPr>
          <w:vertAlign w:val="superscript"/>
        </w:rPr>
        <w:t>ème</w:t>
      </w:r>
      <w:r>
        <w:t xml:space="preserve"> année au sein de la HE-Arc.</w:t>
      </w:r>
    </w:p>
    <w:p w:rsidR="00A134D8" w:rsidRPr="00A134D8" w:rsidRDefault="00A134D8" w:rsidP="00A134D8">
      <w:r>
        <w:t xml:space="preserve">Le développement se fait en Python (version 3.6) à l’aide de la librairie de traitement et d’analyse d’image </w:t>
      </w:r>
      <w:proofErr w:type="spellStart"/>
      <w:r>
        <w:t>OpenCV</w:t>
      </w:r>
      <w:proofErr w:type="spellEnd"/>
      <w:r>
        <w:t xml:space="preserve"> (version 3.4.1).</w:t>
      </w:r>
    </w:p>
    <w:p w:rsidR="00974A2E" w:rsidRDefault="006B63C4" w:rsidP="00974A2E">
      <w:pPr>
        <w:pStyle w:val="Titre1"/>
      </w:pPr>
      <w:r>
        <w:br w:type="page"/>
      </w:r>
      <w:r w:rsidR="00974A2E">
        <w:lastRenderedPageBreak/>
        <w:t>Recherche</w:t>
      </w:r>
    </w:p>
    <w:p w:rsidR="00FF537B" w:rsidRDefault="00F5700A" w:rsidP="00F5700A">
      <w:pPr>
        <w:pStyle w:val="Corpsdetexte"/>
      </w:pPr>
      <w:r>
        <w:t>La recherche de méthodologie s’est voulue progressive. Nous avons d’abord analysé une image simple d’un billet afin de réussir à distinguer sa valeur par un moyen quelconque.</w:t>
      </w:r>
    </w:p>
    <w:p w:rsidR="00974A2E" w:rsidRDefault="00974A2E" w:rsidP="00974A2E">
      <w:pPr>
        <w:pStyle w:val="Titre2"/>
      </w:pPr>
      <w:r>
        <w:t>Reconnaissance par couleur</w:t>
      </w:r>
    </w:p>
    <w:p w:rsidR="0051681A" w:rsidRDefault="0051681A" w:rsidP="0051681A">
      <w:r>
        <w:t>La 1</w:t>
      </w:r>
      <w:r w:rsidRPr="0051681A">
        <w:rPr>
          <w:vertAlign w:val="superscript"/>
        </w:rPr>
        <w:t>ère</w:t>
      </w:r>
      <w:r>
        <w:t xml:space="preserve"> approche et la plus simple se base sur cet exemple :</w:t>
      </w:r>
    </w:p>
    <w:p w:rsidR="003F4B36" w:rsidRDefault="00DB6BA6" w:rsidP="0051681A">
      <w:hyperlink r:id="rId13" w:history="1">
        <w:r w:rsidR="0051681A" w:rsidRPr="00672EE4">
          <w:rPr>
            <w:rStyle w:val="Lienhypertexte"/>
          </w:rPr>
          <w:t>https://www.pyimagesearch.com/2014/08/04/opencv-python-color-detection/</w:t>
        </w:r>
      </w:hyperlink>
    </w:p>
    <w:p w:rsidR="003F4B36" w:rsidRDefault="0051681A" w:rsidP="006C1584">
      <w:r>
        <w:t>L’idée était de trier des images de billet simple en fonction du taux de couleur présent dans un certain champ défini en RVB</w:t>
      </w:r>
      <w:r w:rsidR="00390862">
        <w:t>.</w:t>
      </w:r>
      <w:r w:rsidR="003F4B36">
        <w:t xml:space="preserve"> Par exemple avec </w:t>
      </w:r>
      <w:r w:rsidR="006C1584">
        <w:t>le billet de 10 CHF pour chaque composante on obtient :</w:t>
      </w:r>
    </w:p>
    <w:p w:rsidR="006C1584" w:rsidRDefault="006C1584" w:rsidP="00974A2E">
      <w:pPr>
        <w:pStyle w:val="Titre2"/>
        <w:rPr>
          <w:noProof/>
        </w:rPr>
      </w:pPr>
      <w:r w:rsidRPr="00F700E2">
        <w:rPr>
          <w:noProof/>
        </w:rPr>
        <w:pict>
          <v:shape id="Image 1" o:spid="_x0000_i1034" type="#_x0000_t75" style="width:157.5pt;height:147.75pt;visibility:visible;mso-wrap-style:square">
            <v:imagedata r:id="rId14" o:title=""/>
          </v:shape>
        </w:pict>
      </w:r>
      <w:r w:rsidRPr="00F700E2">
        <w:rPr>
          <w:noProof/>
        </w:rPr>
        <w:pict>
          <v:shape id="_x0000_i1037" type="#_x0000_t75" style="width:157.5pt;height:147.75pt;visibility:visible;mso-wrap-style:square">
            <v:imagedata r:id="rId15" o:title=""/>
          </v:shape>
        </w:pict>
      </w:r>
      <w:r w:rsidRPr="00F700E2">
        <w:rPr>
          <w:noProof/>
        </w:rPr>
        <w:pict>
          <v:shape id="_x0000_i1043" type="#_x0000_t75" style="width:156.75pt;height:147.75pt;visibility:visible;mso-wrap-style:square">
            <v:imagedata r:id="rId16" o:title=""/>
          </v:shape>
        </w:pict>
      </w:r>
    </w:p>
    <w:p w:rsidR="001E3F31" w:rsidRPr="001E3F31" w:rsidRDefault="001E3F31" w:rsidP="001E3F31"/>
    <w:p w:rsidR="006C1584" w:rsidRDefault="006C1584" w:rsidP="006C1584">
      <w:r>
        <w:t>Si on compte le nombre de pixels relatifs on obtient les résultats suivants :</w:t>
      </w:r>
    </w:p>
    <w:p w:rsidR="00222099" w:rsidRPr="00222099" w:rsidRDefault="00222099" w:rsidP="00222099">
      <w:pPr>
        <w:pStyle w:val="Code"/>
      </w:pPr>
      <w:r w:rsidRPr="00222099">
        <w:t xml:space="preserve">Simple color </w:t>
      </w:r>
      <w:proofErr w:type="gramStart"/>
      <w:r w:rsidRPr="00222099">
        <w:t>detection :</w:t>
      </w:r>
      <w:proofErr w:type="gramEnd"/>
    </w:p>
    <w:p w:rsidR="00222099" w:rsidRPr="00222099" w:rsidRDefault="00222099" w:rsidP="00222099">
      <w:pPr>
        <w:pStyle w:val="Code"/>
      </w:pPr>
      <w:proofErr w:type="spellStart"/>
      <w:r w:rsidRPr="00222099">
        <w:t>Non black</w:t>
      </w:r>
      <w:proofErr w:type="spellEnd"/>
      <w:r w:rsidRPr="00222099">
        <w:t xml:space="preserve"> point count for </w:t>
      </w:r>
      <w:proofErr w:type="gramStart"/>
      <w:r w:rsidRPr="00222099">
        <w:t>Yellow :</w:t>
      </w:r>
      <w:proofErr w:type="gramEnd"/>
      <w:r w:rsidRPr="00222099">
        <w:t xml:space="preserve"> 27232</w:t>
      </w:r>
    </w:p>
    <w:p w:rsidR="00222099" w:rsidRPr="00222099" w:rsidRDefault="00222099" w:rsidP="00222099">
      <w:pPr>
        <w:pStyle w:val="Code"/>
      </w:pPr>
      <w:proofErr w:type="spellStart"/>
      <w:r w:rsidRPr="00222099">
        <w:t>Non black</w:t>
      </w:r>
      <w:proofErr w:type="spellEnd"/>
      <w:r w:rsidRPr="00222099">
        <w:t xml:space="preserve"> point count for </w:t>
      </w:r>
      <w:proofErr w:type="gramStart"/>
      <w:r w:rsidRPr="00222099">
        <w:t>Red :</w:t>
      </w:r>
      <w:proofErr w:type="gramEnd"/>
      <w:r w:rsidRPr="00222099">
        <w:t xml:space="preserve"> 9541</w:t>
      </w:r>
    </w:p>
    <w:p w:rsidR="006C1584" w:rsidRDefault="00222099" w:rsidP="00222099">
      <w:pPr>
        <w:pStyle w:val="Code"/>
      </w:pPr>
      <w:proofErr w:type="spellStart"/>
      <w:r w:rsidRPr="00222099">
        <w:t>Non black</w:t>
      </w:r>
      <w:proofErr w:type="spellEnd"/>
      <w:r w:rsidRPr="00222099">
        <w:t xml:space="preserve"> point count for </w:t>
      </w:r>
      <w:proofErr w:type="gramStart"/>
      <w:r w:rsidRPr="00222099">
        <w:t>Green :</w:t>
      </w:r>
      <w:proofErr w:type="gramEnd"/>
      <w:r w:rsidRPr="00222099">
        <w:t xml:space="preserve"> 7644</w:t>
      </w:r>
      <w:r w:rsidR="006C1584" w:rsidRPr="00222099">
        <w:tab/>
      </w:r>
    </w:p>
    <w:p w:rsidR="00124AA5" w:rsidRPr="00F456D4" w:rsidRDefault="00F456D4" w:rsidP="00F456D4">
      <w:r w:rsidRPr="00F456D4">
        <w:t>On voit bien que l</w:t>
      </w:r>
      <w:r>
        <w:t>a couleur de billet qui correspond le mieux est la couleur jaune. C’est donc un billet de 10 CHF ce qui est bien le cas à l’œil.</w:t>
      </w:r>
    </w:p>
    <w:p w:rsidR="00974A2E" w:rsidRDefault="00974A2E" w:rsidP="00974A2E">
      <w:pPr>
        <w:pStyle w:val="Titre2"/>
      </w:pPr>
      <w:r>
        <w:t>Reconnaissance de contour</w:t>
      </w:r>
      <w:r w:rsidR="00F5700A">
        <w:t xml:space="preserve"> / Classement</w:t>
      </w:r>
    </w:p>
    <w:p w:rsidR="0051681A" w:rsidRDefault="006C1584" w:rsidP="0051681A">
      <w:pPr>
        <w:pStyle w:val="Corpsdetexte"/>
      </w:pPr>
      <w:r>
        <w:t>L’algorithme de reconnaissance pour couleur n’étant valable que pour une image de billet, on prévoyait de définir une zone en trouvant des formes approximatives de billet dans l’image, ce qui nous aurait permis de détourer, et d’utiliser la reconnaissance par correspondance de couleur à cette zone pour compter chaque billet sur l’image.</w:t>
      </w:r>
    </w:p>
    <w:p w:rsidR="00124AA5" w:rsidRDefault="006C1584" w:rsidP="0051681A">
      <w:pPr>
        <w:pStyle w:val="Corpsdetexte"/>
      </w:pPr>
      <w:r>
        <w:t xml:space="preserve">Malheureusement (ou heureusement), </w:t>
      </w:r>
      <w:r w:rsidR="00B41DE2">
        <w:t xml:space="preserve">en commençant la recherche à ce sujet, </w:t>
      </w:r>
      <w:r w:rsidR="00124AA5">
        <w:t>une solution plus appropriée</w:t>
      </w:r>
      <w:r>
        <w:t xml:space="preserve"> s’offrait à nous, l’utilisation du pattern </w:t>
      </w:r>
      <w:proofErr w:type="spellStart"/>
      <w:r>
        <w:t>matching</w:t>
      </w:r>
      <w:proofErr w:type="spellEnd"/>
      <w:r>
        <w:t>.</w:t>
      </w:r>
    </w:p>
    <w:p w:rsidR="00974A2E" w:rsidRDefault="00124AA5" w:rsidP="00124AA5">
      <w:pPr>
        <w:pStyle w:val="Titre2"/>
      </w:pPr>
      <w:r>
        <w:br w:type="page"/>
      </w:r>
      <w:r w:rsidR="00974A2E">
        <w:lastRenderedPageBreak/>
        <w:t>Pattern Matching</w:t>
      </w:r>
    </w:p>
    <w:p w:rsidR="00ED2F6E" w:rsidRDefault="00A362CB" w:rsidP="00A362CB">
      <w:r>
        <w:t xml:space="preserve">L’idée du pattern </w:t>
      </w:r>
      <w:proofErr w:type="spellStart"/>
      <w:r>
        <w:t>matching</w:t>
      </w:r>
      <w:proofErr w:type="spellEnd"/>
      <w:r>
        <w:t xml:space="preserve"> était bien sûr toujours de détourer </w:t>
      </w:r>
      <w:r w:rsidR="00ED2F6E">
        <w:t>une image de billet afin d’appliquer une détection de couleur. Malheureusement cet algorithme est relativement lent.</w:t>
      </w:r>
    </w:p>
    <w:p w:rsidR="00767D03" w:rsidRDefault="00ED2F6E" w:rsidP="00A362CB">
      <w:r>
        <w:t xml:space="preserve">Nous avons commencé par effectuer une reconnaissance d’un billet dans une position convenable (soit très proche de la taille et de l’angle des modèles) ce qui fonctionnait bien. Avec des variations d’angle et de taille du billet à retrouver dans l’image, l’algorithme ne fonctionnait plus et il fallait faire varier l’angle pour chaque degré et pour chaque taille </w:t>
      </w:r>
      <w:r w:rsidR="00767D03">
        <w:t xml:space="preserve">afin de reconnaitre le billet dans l’image </w:t>
      </w:r>
      <w:r>
        <w:t>(sachant qu’il faut appliquer une granularité relative à un temps de réponse acceptable d’un point de vue utilisateur</w:t>
      </w:r>
      <w:r w:rsidR="00767D03">
        <w:t>).</w:t>
      </w:r>
    </w:p>
    <w:p w:rsidR="00A362CB" w:rsidRPr="00A362CB" w:rsidRDefault="00767D03" w:rsidP="00A362CB">
      <w:r>
        <w:t>Entre la boucle de tout les modèles de billets (6 pour le moment mais 14 prévus), la boucle de variation de taille et finalement celle de l’angle, nous avons décidé de changer de méthode</w:t>
      </w:r>
      <w:r w:rsidR="00D90171">
        <w:t xml:space="preserve"> pour quelque chose de plus performant</w:t>
      </w:r>
      <w:r w:rsidR="0023686D">
        <w:t> : l’homographie.</w:t>
      </w:r>
    </w:p>
    <w:p w:rsidR="00974A2E" w:rsidRDefault="00975E62" w:rsidP="00974A2E">
      <w:pPr>
        <w:pStyle w:val="Titre2"/>
      </w:pPr>
      <w:r>
        <w:t>Homographie</w:t>
      </w:r>
    </w:p>
    <w:p w:rsidR="00E65B4D" w:rsidRPr="00E65B4D" w:rsidRDefault="00E65B4D" w:rsidP="00E65B4D">
      <w:r>
        <w:t>Avec l’homographie et les points de ressemblances</w:t>
      </w:r>
      <w:r w:rsidR="001E3F31">
        <w:t>, o</w:t>
      </w:r>
      <w:r>
        <w:t>n obtient des zones approximativement très correctes.</w:t>
      </w:r>
    </w:p>
    <w:p w:rsidR="00B97400" w:rsidRDefault="00B97400" w:rsidP="00B97400">
      <w:pPr>
        <w:jc w:val="center"/>
        <w:rPr>
          <w:noProof/>
        </w:rPr>
      </w:pPr>
      <w:r w:rsidRPr="00F700E2">
        <w:rPr>
          <w:noProof/>
        </w:rPr>
        <w:pict>
          <v:shape id="_x0000_i1072" type="#_x0000_t75" style="width:391.5pt;height:210pt;visibility:visible;mso-wrap-style:square">
            <v:imagedata r:id="rId17" o:title=""/>
          </v:shape>
        </w:pict>
      </w:r>
    </w:p>
    <w:p w:rsidR="001E3F31" w:rsidRDefault="001E3F31" w:rsidP="00B97400">
      <w:pPr>
        <w:jc w:val="center"/>
        <w:rPr>
          <w:noProof/>
        </w:rPr>
      </w:pPr>
    </w:p>
    <w:p w:rsidR="001E3F31" w:rsidRDefault="001E3F31" w:rsidP="001E3F31">
      <w:r>
        <w:t>On voit dans cette 1</w:t>
      </w:r>
      <w:r w:rsidRPr="001E3F31">
        <w:rPr>
          <w:vertAlign w:val="superscript"/>
        </w:rPr>
        <w:t>ère</w:t>
      </w:r>
      <w:r>
        <w:t xml:space="preserve"> image que la forme, bien que plus petite et d’orientation différente, a très bien été détouré.</w:t>
      </w:r>
    </w:p>
    <w:p w:rsidR="003921F7" w:rsidRDefault="001E3F31" w:rsidP="001E3F31">
      <w:r>
        <w:t>L’algorithme s’occupe de trouver des points d’intérêts dans toute l’image ce qui a pour effet de trouver la portion d’image possédant le plus de ressemblance avec un modèle mais ainsi on ne peut trouver qu’un seul élément correspondant.</w:t>
      </w:r>
      <w:r w:rsidR="003921F7">
        <w:t xml:space="preserve"> Les points de correspondance sont affichés en mode graphique mais uniquement énuméré en mode normal. L’indication utilisateur est la suivante :</w:t>
      </w:r>
    </w:p>
    <w:p w:rsidR="003921F7" w:rsidRDefault="003921F7" w:rsidP="003921F7">
      <w:pPr>
        <w:pStyle w:val="Code"/>
      </w:pPr>
      <w:r>
        <w:t>Founded match - 45/38 similarities</w:t>
      </w:r>
    </w:p>
    <w:p w:rsidR="003921F7" w:rsidRDefault="003921F7" w:rsidP="003921F7">
      <w:pPr>
        <w:pStyle w:val="Code"/>
      </w:pPr>
      <w:r>
        <w:t>-&gt;Founded a 10 note.</w:t>
      </w:r>
    </w:p>
    <w:p w:rsidR="003921F7" w:rsidRPr="003921F7" w:rsidRDefault="003921F7" w:rsidP="003921F7">
      <w:r w:rsidRPr="003921F7">
        <w:t>On voit ici que l</w:t>
      </w:r>
      <w:r>
        <w:t>’indice de similarité est de minimum 38 points d’intér</w:t>
      </w:r>
      <w:r w:rsidR="001D595C">
        <w:t>êts</w:t>
      </w:r>
      <w:r w:rsidR="00335AC1">
        <w:t>.</w:t>
      </w:r>
    </w:p>
    <w:p w:rsidR="003921F7" w:rsidRDefault="003921F7" w:rsidP="003921F7">
      <w:pPr>
        <w:rPr>
          <w:noProof/>
        </w:rPr>
      </w:pPr>
      <w:r>
        <w:br w:type="page"/>
      </w:r>
      <w:r w:rsidR="001E3F31">
        <w:lastRenderedPageBreak/>
        <w:t>Pour pouvoir en trouver plusieurs il a fallu masquer la zone dans l’image servant au processus et extraire les contours dans une autre image à destination de l’utilisateur. L’affichage ci-dessus étant disponible uniquement en mode debug.</w:t>
      </w:r>
    </w:p>
    <w:p w:rsidR="003921F7" w:rsidRDefault="003921F7" w:rsidP="003921F7">
      <w:pPr>
        <w:rPr>
          <w:noProof/>
        </w:rPr>
      </w:pPr>
      <w:r>
        <w:rPr>
          <w:noProof/>
        </w:rPr>
        <w:t>L</w:t>
      </w:r>
      <w:r w:rsidR="00335AC1">
        <w:rPr>
          <w:noProof/>
        </w:rPr>
        <w:t xml:space="preserve">a capture du mode debug </w:t>
      </w:r>
      <w:r>
        <w:rPr>
          <w:noProof/>
        </w:rPr>
        <w:t xml:space="preserve">ci-dessous montre bien </w:t>
      </w:r>
      <w:r w:rsidR="00335AC1">
        <w:rPr>
          <w:noProof/>
        </w:rPr>
        <w:t>le déroulement de la reconnaissance de plusieurs billets :</w:t>
      </w:r>
    </w:p>
    <w:p w:rsidR="00B97400" w:rsidRDefault="00B97400" w:rsidP="00B97400">
      <w:pPr>
        <w:jc w:val="center"/>
        <w:rPr>
          <w:noProof/>
        </w:rPr>
      </w:pPr>
      <w:r w:rsidRPr="00F700E2">
        <w:rPr>
          <w:noProof/>
        </w:rPr>
        <w:pict>
          <v:shape id="_x0000_i1068" type="#_x0000_t75" style="width:390pt;height:209.25pt;visibility:visible;mso-wrap-style:square">
            <v:imagedata r:id="rId18" o:title=""/>
          </v:shape>
        </w:pict>
      </w:r>
    </w:p>
    <w:p w:rsidR="00335AC1" w:rsidRDefault="00335AC1" w:rsidP="00B97400">
      <w:pPr>
        <w:jc w:val="center"/>
        <w:rPr>
          <w:noProof/>
        </w:rPr>
      </w:pPr>
    </w:p>
    <w:p w:rsidR="00685E73" w:rsidRDefault="00685E73" w:rsidP="00335AC1">
      <w:pPr>
        <w:rPr>
          <w:noProof/>
        </w:rPr>
      </w:pPr>
      <w:r>
        <w:rPr>
          <w:noProof/>
        </w:rPr>
        <w:t>Pour distinguer plusieurs billets (donc des modèles différents) on réinitialise</w:t>
      </w:r>
      <w:r w:rsidR="00BC0D1C">
        <w:rPr>
          <w:noProof/>
        </w:rPr>
        <w:t xml:space="preserve"> le</w:t>
      </w:r>
      <w:r w:rsidR="00730DDB">
        <w:rPr>
          <w:noProof/>
        </w:rPr>
        <w:t>s zones rouges (masquage) de</w:t>
      </w:r>
      <w:r>
        <w:rPr>
          <w:noProof/>
        </w:rPr>
        <w:t xml:space="preserve"> l’image </w:t>
      </w:r>
      <w:r w:rsidR="00A86FE3">
        <w:rPr>
          <w:noProof/>
        </w:rPr>
        <w:t>pouvant être masquée (la bleue ci-dessus) et on change simplement le modèle utilisé.</w:t>
      </w:r>
    </w:p>
    <w:p w:rsidR="00335AC1" w:rsidRDefault="00335AC1" w:rsidP="00335AC1">
      <w:pPr>
        <w:rPr>
          <w:noProof/>
        </w:rPr>
      </w:pPr>
      <w:r>
        <w:rPr>
          <w:noProof/>
        </w:rPr>
        <w:t>Finalement le rendu utilisateur</w:t>
      </w:r>
      <w:r w:rsidR="00685E73">
        <w:rPr>
          <w:noProof/>
        </w:rPr>
        <w:t xml:space="preserve"> se présente comme suit :</w:t>
      </w:r>
    </w:p>
    <w:p w:rsidR="007C6A5F" w:rsidRPr="007C6A5F" w:rsidRDefault="00972BF3" w:rsidP="007C6A5F">
      <w:r w:rsidRPr="00F700E2">
        <w:rPr>
          <w:noProof/>
        </w:rPr>
        <w:pict>
          <v:shape id="_x0000_i1075" type="#_x0000_t75" style="width:489pt;height:249.75pt;visibility:visible;mso-wrap-style:square">
            <v:imagedata r:id="rId19" o:title=""/>
          </v:shape>
        </w:pict>
      </w:r>
    </w:p>
    <w:p w:rsidR="009F077F" w:rsidRDefault="006B63C4" w:rsidP="00FB4D95">
      <w:pPr>
        <w:pStyle w:val="Titre1"/>
        <w:numPr>
          <w:ilvl w:val="0"/>
          <w:numId w:val="0"/>
        </w:numPr>
      </w:pPr>
      <w:r>
        <w:br w:type="page"/>
      </w:r>
      <w:r w:rsidR="009F077F">
        <w:lastRenderedPageBreak/>
        <w:t>Conclusion</w:t>
      </w:r>
    </w:p>
    <w:p w:rsidR="00723856" w:rsidRDefault="00972BF3" w:rsidP="00972BF3">
      <w:pPr>
        <w:pStyle w:val="Corpsdetexte"/>
      </w:pPr>
      <w:r>
        <w:t>Toutes les méthodes n’ont pas donné de résultat mais l’homographie a donné des résultats satisfaisants mais pourrait encore être optimisé.</w:t>
      </w:r>
      <w:r w:rsidR="00723856">
        <w:t xml:space="preserve"> </w:t>
      </w:r>
      <w:r>
        <w:t xml:space="preserve">On remarque dans </w:t>
      </w:r>
      <w:r w:rsidR="006D6B54">
        <w:t>les 2 dernières</w:t>
      </w:r>
      <w:r>
        <w:t xml:space="preserve"> image (homographie) qu</w:t>
      </w:r>
      <w:r w:rsidR="006D6B54">
        <w:t>’une</w:t>
      </w:r>
      <w:r>
        <w:t xml:space="preserve"> forme ne correspond pas </w:t>
      </w:r>
      <w:r w:rsidR="006D6B54">
        <w:t>avec les autres et n’est pas</w:t>
      </w:r>
      <w:r w:rsidR="00723856">
        <w:t xml:space="preserve"> approprié ni en taille et ni en forme.</w:t>
      </w:r>
    </w:p>
    <w:p w:rsidR="00972BF3" w:rsidRDefault="00723856" w:rsidP="00972BF3">
      <w:pPr>
        <w:pStyle w:val="Corpsdetexte"/>
      </w:pPr>
      <w:r>
        <w:t>Pour l’améliorer, on pourrait placer d’autres forme de contrôle (forme rectangulaire, taille par rapport aux autres billets trouvés) mais il ne faut pas que cela empiète sur la possible variation dû à des perspectives ou a des torsions du billet. On pourrait également mixer plusieurs méthodes comme ajouter une reconnaissance par couleur pour confirmer la valeur du billet détouré.</w:t>
      </w:r>
    </w:p>
    <w:p w:rsidR="00972BF3" w:rsidRPr="00972BF3" w:rsidRDefault="00972BF3" w:rsidP="00972BF3">
      <w:pPr>
        <w:pStyle w:val="Corpsdetexte"/>
      </w:pPr>
      <w:r>
        <w:t>En outre, l</w:t>
      </w:r>
      <w:r>
        <w:t>’utilisation des différentes méthodes a permis de comprendre l’utilisation et la technique la plus approprié pour la reconnaissance d’image par un modèle précis.</w:t>
      </w:r>
    </w:p>
    <w:p w:rsidR="00914D62" w:rsidRDefault="006B720D" w:rsidP="00974A2E">
      <w:pPr>
        <w:pStyle w:val="Titre2"/>
      </w:pPr>
      <w:r>
        <w:t>Sources</w:t>
      </w:r>
    </w:p>
    <w:p w:rsidR="005C4614" w:rsidRDefault="005C4614" w:rsidP="005C4614">
      <w:r>
        <w:t xml:space="preserve">Le lien suivant propose la méthodologie suivante : </w:t>
      </w:r>
      <w:hyperlink r:id="rId20" w:history="1">
        <w:r w:rsidR="00227AEC" w:rsidRPr="00F7398B">
          <w:rPr>
            <w:rStyle w:val="Lienhypertexte"/>
          </w:rPr>
          <w:t>http://answers.opencv.org/question/118850/best-method-to-recognize-currency-notes/</w:t>
        </w:r>
      </w:hyperlink>
    </w:p>
    <w:p w:rsidR="005C4614" w:rsidRPr="005C4614" w:rsidRDefault="005C4614" w:rsidP="005C4614">
      <w:pPr>
        <w:pStyle w:val="Liste1"/>
        <w:rPr>
          <w:lang w:val="en-US"/>
        </w:rPr>
      </w:pPr>
      <w:r w:rsidRPr="00227AEC">
        <w:rPr>
          <w:lang w:val="en-US"/>
        </w:rPr>
        <w:t xml:space="preserve">    </w:t>
      </w:r>
      <w:r w:rsidRPr="005C4614">
        <w:rPr>
          <w:lang w:val="en-US"/>
        </w:rPr>
        <w:t>find contours, check for rectangles in appropriate size</w:t>
      </w:r>
    </w:p>
    <w:p w:rsidR="005C4614" w:rsidRPr="005C4614" w:rsidRDefault="005C4614" w:rsidP="005C4614">
      <w:pPr>
        <w:pStyle w:val="Liste1"/>
        <w:rPr>
          <w:lang w:val="en-US"/>
        </w:rPr>
      </w:pPr>
      <w:r w:rsidRPr="005C4614">
        <w:rPr>
          <w:lang w:val="en-US"/>
        </w:rPr>
        <w:t xml:space="preserve">    crop and align to </w:t>
      </w:r>
      <w:proofErr w:type="spellStart"/>
      <w:r w:rsidRPr="005C4614">
        <w:rPr>
          <w:lang w:val="en-US"/>
        </w:rPr>
        <w:t>xy</w:t>
      </w:r>
      <w:proofErr w:type="spellEnd"/>
      <w:r w:rsidRPr="005C4614">
        <w:rPr>
          <w:lang w:val="en-US"/>
        </w:rPr>
        <w:t xml:space="preserve"> axes</w:t>
      </w:r>
    </w:p>
    <w:p w:rsidR="005C4614" w:rsidRPr="005C4614" w:rsidRDefault="005C4614" w:rsidP="005C4614">
      <w:pPr>
        <w:pStyle w:val="Liste1"/>
        <w:rPr>
          <w:lang w:val="en-US"/>
        </w:rPr>
      </w:pPr>
      <w:r w:rsidRPr="005C4614">
        <w:rPr>
          <w:lang w:val="en-US"/>
        </w:rPr>
        <w:t xml:space="preserve">    use machine learning on cropped images to classify</w:t>
      </w:r>
    </w:p>
    <w:p w:rsidR="005C4614" w:rsidRDefault="005C4614" w:rsidP="005C4614">
      <w:pPr>
        <w:rPr>
          <w:lang w:val="en-US"/>
        </w:rPr>
      </w:pPr>
      <w:r w:rsidRPr="005C4614">
        <w:rPr>
          <w:lang w:val="en-US"/>
        </w:rPr>
        <w:t xml:space="preserve">Currency euro </w:t>
      </w:r>
      <w:r w:rsidRPr="005C4614">
        <w:rPr>
          <w:lang w:val="en-US"/>
        </w:rPr>
        <w:t>recognition</w:t>
      </w:r>
      <w:r>
        <w:rPr>
          <w:lang w:val="en-US"/>
        </w:rPr>
        <w:t xml:space="preserve">: </w:t>
      </w:r>
      <w:hyperlink r:id="rId21" w:history="1">
        <w:r w:rsidR="00227AEC" w:rsidRPr="00F7398B">
          <w:rPr>
            <w:rStyle w:val="Lienhypertexte"/>
            <w:lang w:val="en-US"/>
          </w:rPr>
          <w:t>https://github.com/carlosmccosta/Currency-Recognition</w:t>
        </w:r>
      </w:hyperlink>
    </w:p>
    <w:p w:rsidR="005C4614" w:rsidRDefault="005C4614" w:rsidP="005C4614">
      <w:pPr>
        <w:rPr>
          <w:lang w:val="en-US"/>
        </w:rPr>
      </w:pPr>
      <w:r w:rsidRPr="005C4614">
        <w:rPr>
          <w:lang w:val="en-US"/>
        </w:rPr>
        <w:t xml:space="preserve">Good </w:t>
      </w:r>
      <w:proofErr w:type="spellStart"/>
      <w:r w:rsidRPr="005C4614">
        <w:rPr>
          <w:lang w:val="en-US"/>
        </w:rPr>
        <w:t>tutoriel</w:t>
      </w:r>
      <w:proofErr w:type="spellEnd"/>
      <w:r w:rsidRPr="005C4614">
        <w:rPr>
          <w:lang w:val="en-US"/>
        </w:rPr>
        <w:t xml:space="preserve"> in how to separate by color with </w:t>
      </w:r>
      <w:r>
        <w:rPr>
          <w:lang w:val="en-US"/>
        </w:rPr>
        <w:t xml:space="preserve">OpenCV: </w:t>
      </w:r>
      <w:hyperlink r:id="rId22" w:history="1">
        <w:r w:rsidR="00227AEC" w:rsidRPr="00F7398B">
          <w:rPr>
            <w:rStyle w:val="Lienhypertexte"/>
            <w:lang w:val="en-US"/>
          </w:rPr>
          <w:t>https://www.pyimagesearch.com/2014/08/04/opencv-python-color-detection/</w:t>
        </w:r>
      </w:hyperlink>
    </w:p>
    <w:p w:rsidR="005C4614" w:rsidRDefault="005C4614" w:rsidP="005C4614">
      <w:pPr>
        <w:rPr>
          <w:lang w:val="en-US"/>
        </w:rPr>
      </w:pPr>
      <w:proofErr w:type="spellStart"/>
      <w:r w:rsidRPr="005C4614">
        <w:rPr>
          <w:lang w:val="en-US"/>
        </w:rPr>
        <w:t>Histogramme</w:t>
      </w:r>
      <w:proofErr w:type="spellEnd"/>
      <w:r w:rsidRPr="005C4614">
        <w:rPr>
          <w:lang w:val="en-US"/>
        </w:rPr>
        <w:t xml:space="preserve"> to collect color </w:t>
      </w:r>
      <w:r w:rsidRPr="005C4614">
        <w:rPr>
          <w:lang w:val="en-US"/>
        </w:rPr>
        <w:t>range</w:t>
      </w:r>
      <w:r>
        <w:rPr>
          <w:lang w:val="en-US"/>
        </w:rPr>
        <w:t xml:space="preserve">: </w:t>
      </w:r>
      <w:hyperlink r:id="rId23" w:history="1">
        <w:r w:rsidR="00227AEC" w:rsidRPr="00F7398B">
          <w:rPr>
            <w:rStyle w:val="Lienhypertexte"/>
            <w:lang w:val="en-US"/>
          </w:rPr>
          <w:t>https://docs.opencv.org/2.4/doc/tutorials/imgproc/histograms/histogram_calculation/histogram_calculation.html</w:t>
        </w:r>
      </w:hyperlink>
    </w:p>
    <w:p w:rsidR="0014370B" w:rsidRDefault="0014370B" w:rsidP="005C4614">
      <w:pPr>
        <w:rPr>
          <w:lang w:val="en-US"/>
        </w:rPr>
      </w:pPr>
      <w:proofErr w:type="spellStart"/>
      <w:r>
        <w:rPr>
          <w:lang w:val="en-US"/>
        </w:rPr>
        <w:t>Homography</w:t>
      </w:r>
      <w:proofErr w:type="spellEnd"/>
      <w:r>
        <w:rPr>
          <w:lang w:val="en-US"/>
        </w:rPr>
        <w:t xml:space="preserve">: </w:t>
      </w:r>
      <w:hyperlink r:id="rId24" w:history="1">
        <w:r w:rsidR="00227AEC" w:rsidRPr="00F7398B">
          <w:rPr>
            <w:rStyle w:val="Lienhypertexte"/>
            <w:lang w:val="en-US"/>
          </w:rPr>
          <w:t>https://docs.opencv.org/3.0-beta/doc/py_tutorials/py_feature2d/py_feature_homography/py_feature_homography.html</w:t>
        </w:r>
      </w:hyperlink>
    </w:p>
    <w:p w:rsidR="008C4317" w:rsidRDefault="00227AEC" w:rsidP="005C4614">
      <w:pPr>
        <w:rPr>
          <w:lang w:val="en-US"/>
        </w:rPr>
      </w:pPr>
      <w:hyperlink r:id="rId25" w:history="1">
        <w:r w:rsidRPr="00F7398B">
          <w:rPr>
            <w:rStyle w:val="Lienhypertexte"/>
            <w:lang w:val="en-US"/>
          </w:rPr>
          <w:t>https://docs.opencv.org/2.4/doc/tutorials/features2d/feature_homography/feature_homography.html</w:t>
        </w:r>
      </w:hyperlink>
    </w:p>
    <w:p w:rsidR="005C4614" w:rsidRPr="005C4614" w:rsidRDefault="005C4614" w:rsidP="005C4614">
      <w:pPr>
        <w:rPr>
          <w:lang w:val="en-US"/>
        </w:rPr>
      </w:pPr>
      <w:bookmarkStart w:id="0" w:name="_GoBack"/>
      <w:bookmarkEnd w:id="0"/>
    </w:p>
    <w:sectPr w:rsidR="005C4614" w:rsidRPr="005C4614" w:rsidSect="00C051B5">
      <w:headerReference w:type="default" r:id="rId26"/>
      <w:footerReference w:type="even" r:id="rId27"/>
      <w:footerReference w:type="default" r:id="rId28"/>
      <w:pgSz w:w="11906" w:h="16838"/>
      <w:pgMar w:top="475" w:right="991" w:bottom="1134" w:left="1134" w:header="720" w:footer="40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6BA6" w:rsidRDefault="00DB6BA6">
      <w:pPr>
        <w:spacing w:after="0"/>
      </w:pPr>
      <w:r>
        <w:separator/>
      </w:r>
    </w:p>
  </w:endnote>
  <w:endnote w:type="continuationSeparator" w:id="0">
    <w:p w:rsidR="00DB6BA6" w:rsidRDefault="00DB6B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Helvetica">
    <w:panose1 w:val="020B0604020202020204"/>
    <w:charset w:val="00"/>
    <w:family w:val="swiss"/>
    <w:pitch w:val="variable"/>
    <w:sig w:usb0="E0002EFF" w:usb1="C0007843" w:usb2="00000009" w:usb3="00000000" w:csb0="000001FF" w:csb1="00000000"/>
  </w:font>
  <w:font w:name="DejaVu Sans">
    <w:altName w:val="Verdana"/>
    <w:charset w:val="00"/>
    <w:family w:val="auto"/>
    <w:pitch w:val="variable"/>
  </w:font>
  <w:font w:name="Liberation Sans">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FreeSans">
    <w:altName w:val="Calibri"/>
    <w:charset w:val="01"/>
    <w:family w:val="swiss"/>
    <w:pitch w:val="default"/>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763D" w:rsidRDefault="009B763D">
    <w:pPr>
      <w:pStyle w:val="Pieddepage"/>
    </w:pPr>
  </w:p>
  <w:p w:rsidR="009B763D" w:rsidRDefault="009B76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0B52" w:rsidRDefault="00466A9F" w:rsidP="00B108A0">
    <w:pPr>
      <w:tabs>
        <w:tab w:val="center" w:pos="4111"/>
        <w:tab w:val="right" w:pos="9356"/>
      </w:tabs>
      <w:rPr>
        <w:i/>
      </w:rPr>
    </w:pPr>
    <w:r w:rsidRPr="00620B52">
      <w:rPr>
        <w:i/>
      </w:rPr>
      <w:t>Filière Informatique</w:t>
    </w:r>
  </w:p>
  <w:p w:rsidR="009B763D" w:rsidRPr="00620B52" w:rsidRDefault="00466A9F" w:rsidP="00B108A0">
    <w:pPr>
      <w:tabs>
        <w:tab w:val="center" w:pos="4536"/>
        <w:tab w:val="right" w:pos="9356"/>
      </w:tabs>
      <w:rPr>
        <w:i/>
      </w:rPr>
    </w:pPr>
    <w:r w:rsidRPr="00620B52">
      <w:rPr>
        <w:i/>
      </w:rPr>
      <w:t>3</w:t>
    </w:r>
    <w:r w:rsidRPr="00620B52">
      <w:rPr>
        <w:i/>
        <w:vertAlign w:val="superscript"/>
      </w:rPr>
      <w:t>ème</w:t>
    </w:r>
    <w:r w:rsidRPr="00620B52">
      <w:rPr>
        <w:i/>
      </w:rPr>
      <w:t xml:space="preserve"> année</w:t>
    </w:r>
    <w:r w:rsidR="00DB6BA6">
      <w:rPr>
        <w:i/>
      </w:rPr>
      <w:pict>
        <v:shape id="_x0000_s2050" style="position:absolute;margin-left:-50.65pt;margin-top:-574.55pt;width:14.45pt;height:14.45pt;z-index:-1;mso-wrap-style:none;mso-position-horizontal:absolute;mso-position-horizontal-relative:text;mso-position-vertical:absolute;mso-position-vertical-relative:text;v-text-anchor:middle" coordsize="21600,21600" o:spt="100" adj="0,,0" path="m3,9at66,67,68,69,3,9,63,65wa70,71,72,73,3,9,63,65at109,110,111,112,63,65,106,108wa113,114,115,116,63,65,106,108at152,153,154,155,106,108,149,151wa156,157,158,159,106,108,149,151at195,196,197,198,149,151,192,194wa199,200,201,202,149,151,192,194xe" filled="f" stroked="f" strokecolor="#3465a4">
          <v:stroke color2="#cb9a5b" joinstyle="round"/>
          <v:formulas>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 eqn="val 1"/>
          </v:formulas>
          <v:path limo="21600,21600" o:connecttype="segments" o:connectlocs="23,25;23,26;24,26;24,25" textboxrect="23,25,24,26"/>
        </v:shape>
      </w:pict>
    </w:r>
    <w:r w:rsidR="00B25474" w:rsidRPr="00620B52">
      <w:rPr>
        <w:i/>
      </w:rPr>
      <w:tab/>
    </w:r>
    <w:r w:rsidR="00B108A0" w:rsidRPr="00B108A0">
      <w:rPr>
        <w:b/>
        <w:i/>
      </w:rPr>
      <w:fldChar w:fldCharType="begin"/>
    </w:r>
    <w:r w:rsidR="00B108A0" w:rsidRPr="00B108A0">
      <w:rPr>
        <w:b/>
        <w:i/>
      </w:rPr>
      <w:instrText xml:space="preserve"> PAGE  \* Arabic  \* MERGEFORMAT </w:instrText>
    </w:r>
    <w:r w:rsidR="00B108A0" w:rsidRPr="00B108A0">
      <w:rPr>
        <w:b/>
        <w:i/>
      </w:rPr>
      <w:fldChar w:fldCharType="separate"/>
    </w:r>
    <w:r w:rsidR="00B108A0">
      <w:rPr>
        <w:b/>
        <w:i/>
        <w:noProof/>
      </w:rPr>
      <w:t>3</w:t>
    </w:r>
    <w:r w:rsidR="00B108A0" w:rsidRPr="00B108A0">
      <w:rPr>
        <w:b/>
        <w:i/>
      </w:rPr>
      <w:fldChar w:fldCharType="end"/>
    </w:r>
    <w:r w:rsidR="00B108A0" w:rsidRPr="00B108A0">
      <w:rPr>
        <w:b/>
        <w:i/>
      </w:rPr>
      <w:t xml:space="preserve"> / </w:t>
    </w:r>
    <w:r w:rsidR="00B108A0" w:rsidRPr="00B108A0">
      <w:rPr>
        <w:b/>
        <w:i/>
      </w:rPr>
      <w:fldChar w:fldCharType="begin"/>
    </w:r>
    <w:r w:rsidR="00B108A0" w:rsidRPr="00B108A0">
      <w:rPr>
        <w:b/>
        <w:i/>
      </w:rPr>
      <w:instrText xml:space="preserve"> NUMPAGES  \* Arabic  \* MERGEFORMAT </w:instrText>
    </w:r>
    <w:r w:rsidR="00B108A0" w:rsidRPr="00B108A0">
      <w:rPr>
        <w:b/>
        <w:i/>
      </w:rPr>
      <w:fldChar w:fldCharType="separate"/>
    </w:r>
    <w:r w:rsidR="00B108A0">
      <w:rPr>
        <w:b/>
        <w:i/>
        <w:noProof/>
      </w:rPr>
      <w:t>3</w:t>
    </w:r>
    <w:r w:rsidR="00B108A0" w:rsidRPr="00B108A0">
      <w:rPr>
        <w:b/>
        <w:i/>
      </w:rPr>
      <w:fldChar w:fldCharType="end"/>
    </w:r>
    <w:r w:rsidRPr="00620B52">
      <w:rPr>
        <w:i/>
      </w:rPr>
      <w:tab/>
    </w:r>
    <w:r w:rsidR="00B108A0" w:rsidRPr="00620B52">
      <w:rPr>
        <w:i/>
      </w:rPr>
      <w:t>Vulliemin Kevin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6BA6" w:rsidRDefault="00DB6BA6">
      <w:pPr>
        <w:spacing w:after="0"/>
      </w:pPr>
      <w:r>
        <w:separator/>
      </w:r>
    </w:p>
  </w:footnote>
  <w:footnote w:type="continuationSeparator" w:id="0">
    <w:p w:rsidR="00DB6BA6" w:rsidRDefault="00DB6BA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6A9F" w:rsidRDefault="00466A9F" w:rsidP="00466A9F">
    <w:pPr>
      <w:pStyle w:val="LO-Normal"/>
      <w:tabs>
        <w:tab w:val="right" w:pos="9356"/>
      </w:tabs>
    </w:pPr>
    <w:r>
      <w:tab/>
    </w:r>
    <w:r w:rsidR="00DB6BA6">
      <w:rPr>
        <w:rStyle w:val="Policepardfaut1"/>
        <w:lang w:eastAsia="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2.25pt;height:30pt" filled="t">
          <v:fill opacity="0" color2="black"/>
          <v:imagedata r:id="rId1" o:title=""/>
        </v:shape>
      </w:pict>
    </w:r>
  </w:p>
  <w:p w:rsidR="009B763D" w:rsidRDefault="00DB6BA6" w:rsidP="002A000D">
    <w:pPr>
      <w:pStyle w:val="LO-Normal"/>
    </w:pPr>
    <w:r>
      <w:pict>
        <v:shapetype id="_x0000_t202" coordsize="21600,21600" o:spt="202" path="m,l,21600r21600,l21600,xe">
          <v:stroke joinstyle="miter"/>
          <v:path gradientshapeok="t" o:connecttype="rect"/>
        </v:shapetype>
        <v:shape id="_x0000_s2049" type="#_x0000_t202" style="position:absolute;margin-left:79.4pt;margin-top:64.4pt;width:1.1pt;height:10.2pt;z-index:1;mso-wrap-distance-left:79.4pt;mso-wrap-distance-top:4.25pt;mso-wrap-distance-right:79.4pt;mso-wrap-distance-bottom:4.25pt;mso-position-horizontal-relative:page;mso-position-vertical-relative:page" stroked="f">
          <v:fill opacity="0" color2="black"/>
          <v:textbox style="mso-next-textbox:#_x0000_s2049" inset="0,0,0,0">
            <w:txbxContent>
              <w:p w:rsidR="009B763D" w:rsidRDefault="009B763D">
                <w:pPr>
                  <w:pStyle w:val="En-tte1"/>
                </w:pPr>
              </w:p>
            </w:txbxContent>
          </v:textbox>
          <w10:wrap type="topAndBottom"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4282C7EE"/>
    <w:lvl w:ilvl="0">
      <w:start w:val="1"/>
      <w:numFmt w:val="none"/>
      <w:pStyle w:val="Titre1"/>
      <w:suff w:val="nothing"/>
      <w:lvlText w:val=""/>
      <w:lvlJc w:val="left"/>
      <w:pPr>
        <w:tabs>
          <w:tab w:val="num" w:pos="0"/>
        </w:tabs>
        <w:ind w:left="432" w:hanging="432"/>
      </w:pPr>
    </w:lvl>
    <w:lvl w:ilvl="1">
      <w:start w:val="1"/>
      <w:numFmt w:val="none"/>
      <w:pStyle w:val="Titre2"/>
      <w:suff w:val="nothing"/>
      <w:lvlText w:val=""/>
      <w:lvlJc w:val="left"/>
      <w:pPr>
        <w:tabs>
          <w:tab w:val="num" w:pos="0"/>
        </w:tabs>
        <w:ind w:left="576" w:hanging="576"/>
      </w:pPr>
    </w:lvl>
    <w:lvl w:ilvl="2">
      <w:start w:val="1"/>
      <w:numFmt w:val="decimal"/>
      <w:pStyle w:val="Titre3"/>
      <w:lvlText w:val="%3."/>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none"/>
      <w:pStyle w:val="Titre1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cs="Symbol"/>
        <w:sz w:val="24"/>
        <w:szCs w:val="24"/>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800"/>
        </w:tabs>
        <w:ind w:left="1800" w:hanging="360"/>
      </w:pPr>
      <w:rPr>
        <w:rFonts w:ascii="Wingdings" w:hAnsi="Wingdings" w:cs="Wingdings"/>
      </w:rPr>
    </w:lvl>
    <w:lvl w:ilvl="3">
      <w:start w:val="1"/>
      <w:numFmt w:val="bullet"/>
      <w:lvlText w:val=""/>
      <w:lvlJc w:val="left"/>
      <w:pPr>
        <w:tabs>
          <w:tab w:val="num" w:pos="2520"/>
        </w:tabs>
        <w:ind w:left="2520" w:hanging="360"/>
      </w:pPr>
      <w:rPr>
        <w:rFonts w:ascii="Symbol" w:hAnsi="Symbol" w:cs="Symbol"/>
        <w:sz w:val="24"/>
        <w:szCs w:val="24"/>
      </w:rPr>
    </w:lvl>
    <w:lvl w:ilvl="4">
      <w:start w:val="1"/>
      <w:numFmt w:val="bullet"/>
      <w:lvlText w:val="o"/>
      <w:lvlJc w:val="left"/>
      <w:pPr>
        <w:tabs>
          <w:tab w:val="num" w:pos="3240"/>
        </w:tabs>
        <w:ind w:left="3240" w:hanging="360"/>
      </w:pPr>
      <w:rPr>
        <w:rFonts w:ascii="Courier New" w:hAnsi="Courier New" w:cs="Courier New"/>
      </w:rPr>
    </w:lvl>
    <w:lvl w:ilvl="5">
      <w:start w:val="1"/>
      <w:numFmt w:val="bullet"/>
      <w:lvlText w:val=""/>
      <w:lvlJc w:val="left"/>
      <w:pPr>
        <w:tabs>
          <w:tab w:val="num" w:pos="3960"/>
        </w:tabs>
        <w:ind w:left="3960" w:hanging="360"/>
      </w:pPr>
      <w:rPr>
        <w:rFonts w:ascii="Wingdings" w:hAnsi="Wingdings" w:cs="Wingdings"/>
      </w:rPr>
    </w:lvl>
    <w:lvl w:ilvl="6">
      <w:start w:val="1"/>
      <w:numFmt w:val="bullet"/>
      <w:lvlText w:val=""/>
      <w:lvlJc w:val="left"/>
      <w:pPr>
        <w:tabs>
          <w:tab w:val="num" w:pos="4680"/>
        </w:tabs>
        <w:ind w:left="4680" w:hanging="360"/>
      </w:pPr>
      <w:rPr>
        <w:rFonts w:ascii="Symbol" w:hAnsi="Symbol" w:cs="Symbol"/>
        <w:sz w:val="24"/>
        <w:szCs w:val="24"/>
      </w:rPr>
    </w:lvl>
    <w:lvl w:ilvl="7">
      <w:start w:val="1"/>
      <w:numFmt w:val="bullet"/>
      <w:lvlText w:val="o"/>
      <w:lvlJc w:val="left"/>
      <w:pPr>
        <w:tabs>
          <w:tab w:val="num" w:pos="5400"/>
        </w:tabs>
        <w:ind w:left="5400" w:hanging="360"/>
      </w:pPr>
      <w:rPr>
        <w:rFonts w:ascii="Courier New" w:hAnsi="Courier New" w:cs="Courier New"/>
      </w:rPr>
    </w:lvl>
    <w:lvl w:ilvl="8">
      <w:start w:val="1"/>
      <w:numFmt w:val="bullet"/>
      <w:lvlText w:val=""/>
      <w:lvlJc w:val="left"/>
      <w:pPr>
        <w:tabs>
          <w:tab w:val="num" w:pos="6120"/>
        </w:tabs>
        <w:ind w:left="6120" w:hanging="360"/>
      </w:pPr>
      <w:rPr>
        <w:rFonts w:ascii="Wingdings" w:hAnsi="Wingdings" w:cs="Wingdings"/>
      </w:rPr>
    </w:lvl>
  </w:abstractNum>
  <w:abstractNum w:abstractNumId="3" w15:restartNumberingAfterBreak="0">
    <w:nsid w:val="00000004"/>
    <w:multiLevelType w:val="multilevel"/>
    <w:tmpl w:val="F8CC5472"/>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792156D"/>
    <w:multiLevelType w:val="hybridMultilevel"/>
    <w:tmpl w:val="A3B62CD0"/>
    <w:lvl w:ilvl="0" w:tplc="100C000F">
      <w:start w:val="1"/>
      <w:numFmt w:val="decimal"/>
      <w:lvlText w:val="%1."/>
      <w:lvlJc w:val="left"/>
      <w:pPr>
        <w:ind w:left="720" w:hanging="360"/>
      </w:pPr>
      <w:rPr>
        <w:rFonts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8B35DC5"/>
    <w:multiLevelType w:val="hybridMultilevel"/>
    <w:tmpl w:val="257ED4BE"/>
    <w:lvl w:ilvl="0" w:tplc="73109504">
      <w:numFmt w:val="bullet"/>
      <w:lvlText w:val="-"/>
      <w:lvlJc w:val="left"/>
      <w:pPr>
        <w:ind w:left="720" w:hanging="360"/>
      </w:pPr>
      <w:rPr>
        <w:rFonts w:ascii="Helvetica" w:eastAsia="DejaVu Sans" w:hAnsi="Helvetica" w:cs="Helvetic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B7A2345"/>
    <w:multiLevelType w:val="hybridMultilevel"/>
    <w:tmpl w:val="A9769B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9CF677C"/>
    <w:multiLevelType w:val="hybridMultilevel"/>
    <w:tmpl w:val="BBE60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F4B5EE7"/>
    <w:multiLevelType w:val="hybridMultilevel"/>
    <w:tmpl w:val="B47EB3E6"/>
    <w:lvl w:ilvl="0" w:tplc="100C0001">
      <w:start w:val="1"/>
      <w:numFmt w:val="bullet"/>
      <w:pStyle w:val="Liste1"/>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4155197B"/>
    <w:multiLevelType w:val="hybridMultilevel"/>
    <w:tmpl w:val="6ECE4D4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8"/>
  </w:num>
  <w:num w:numId="6">
    <w:abstractNumId w:val="5"/>
  </w:num>
  <w:num w:numId="7">
    <w:abstractNumId w:val="4"/>
  </w:num>
  <w:num w:numId="8">
    <w:abstractNumId w:val="9"/>
  </w:num>
  <w:num w:numId="9">
    <w:abstractNumId w:val="6"/>
  </w:num>
  <w:num w:numId="10">
    <w:abstractNumId w:val="7"/>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autoHyphenation/>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1">
      <o:colormru v:ext="edit" colors="red"/>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adjustLineHeightInTable/>
    <w:doNotUseHTMLParagraphAutoSpacing/>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921EC"/>
    <w:rsid w:val="00007BE0"/>
    <w:rsid w:val="00025EBC"/>
    <w:rsid w:val="000349A4"/>
    <w:rsid w:val="00041895"/>
    <w:rsid w:val="000424A7"/>
    <w:rsid w:val="00044065"/>
    <w:rsid w:val="00046752"/>
    <w:rsid w:val="000606CF"/>
    <w:rsid w:val="00060AD2"/>
    <w:rsid w:val="00063B52"/>
    <w:rsid w:val="0006650F"/>
    <w:rsid w:val="000852DF"/>
    <w:rsid w:val="00085496"/>
    <w:rsid w:val="00085606"/>
    <w:rsid w:val="00094134"/>
    <w:rsid w:val="000B47F6"/>
    <w:rsid w:val="000B75C8"/>
    <w:rsid w:val="000C23E6"/>
    <w:rsid w:val="000C791F"/>
    <w:rsid w:val="000D2E46"/>
    <w:rsid w:val="000E30CB"/>
    <w:rsid w:val="000F45EA"/>
    <w:rsid w:val="000F5F3B"/>
    <w:rsid w:val="00100B20"/>
    <w:rsid w:val="001013F0"/>
    <w:rsid w:val="00102861"/>
    <w:rsid w:val="00103985"/>
    <w:rsid w:val="00104F47"/>
    <w:rsid w:val="00105FBC"/>
    <w:rsid w:val="001132DA"/>
    <w:rsid w:val="00121A3E"/>
    <w:rsid w:val="0012313F"/>
    <w:rsid w:val="00124AA5"/>
    <w:rsid w:val="00126C3C"/>
    <w:rsid w:val="00131F85"/>
    <w:rsid w:val="00137EF0"/>
    <w:rsid w:val="0014320A"/>
    <w:rsid w:val="0014370B"/>
    <w:rsid w:val="00146195"/>
    <w:rsid w:val="001463EF"/>
    <w:rsid w:val="00152ADE"/>
    <w:rsid w:val="00155298"/>
    <w:rsid w:val="00160408"/>
    <w:rsid w:val="00163128"/>
    <w:rsid w:val="0016379F"/>
    <w:rsid w:val="00167270"/>
    <w:rsid w:val="00182365"/>
    <w:rsid w:val="001A032D"/>
    <w:rsid w:val="001A0ABB"/>
    <w:rsid w:val="001A199E"/>
    <w:rsid w:val="001A4546"/>
    <w:rsid w:val="001C402D"/>
    <w:rsid w:val="001C7A65"/>
    <w:rsid w:val="001D0466"/>
    <w:rsid w:val="001D4F81"/>
    <w:rsid w:val="001D595C"/>
    <w:rsid w:val="001E0AC1"/>
    <w:rsid w:val="001E3F31"/>
    <w:rsid w:val="001F4CD1"/>
    <w:rsid w:val="001F5790"/>
    <w:rsid w:val="001F5B9C"/>
    <w:rsid w:val="00203DF4"/>
    <w:rsid w:val="002118D7"/>
    <w:rsid w:val="00216C97"/>
    <w:rsid w:val="00222099"/>
    <w:rsid w:val="0022799B"/>
    <w:rsid w:val="00227AEC"/>
    <w:rsid w:val="0023074B"/>
    <w:rsid w:val="00230BC6"/>
    <w:rsid w:val="0023686D"/>
    <w:rsid w:val="00245436"/>
    <w:rsid w:val="00246B16"/>
    <w:rsid w:val="0025012C"/>
    <w:rsid w:val="00251963"/>
    <w:rsid w:val="00256432"/>
    <w:rsid w:val="00256A37"/>
    <w:rsid w:val="002658FD"/>
    <w:rsid w:val="00273105"/>
    <w:rsid w:val="0028461B"/>
    <w:rsid w:val="00285397"/>
    <w:rsid w:val="00287A5F"/>
    <w:rsid w:val="00290B3A"/>
    <w:rsid w:val="0029312F"/>
    <w:rsid w:val="00293941"/>
    <w:rsid w:val="00296BA8"/>
    <w:rsid w:val="002A000D"/>
    <w:rsid w:val="002C433A"/>
    <w:rsid w:val="002E222E"/>
    <w:rsid w:val="002E2FA9"/>
    <w:rsid w:val="002F4FA1"/>
    <w:rsid w:val="00303690"/>
    <w:rsid w:val="00307A2F"/>
    <w:rsid w:val="00316DA3"/>
    <w:rsid w:val="00321E92"/>
    <w:rsid w:val="0032505E"/>
    <w:rsid w:val="00331076"/>
    <w:rsid w:val="00331323"/>
    <w:rsid w:val="00333135"/>
    <w:rsid w:val="00335AC1"/>
    <w:rsid w:val="0034086D"/>
    <w:rsid w:val="00340FA9"/>
    <w:rsid w:val="00341237"/>
    <w:rsid w:val="00344796"/>
    <w:rsid w:val="003463E0"/>
    <w:rsid w:val="003634F9"/>
    <w:rsid w:val="00370698"/>
    <w:rsid w:val="00382C21"/>
    <w:rsid w:val="00387A1D"/>
    <w:rsid w:val="00390862"/>
    <w:rsid w:val="003921F7"/>
    <w:rsid w:val="003925A1"/>
    <w:rsid w:val="003A664F"/>
    <w:rsid w:val="003B019C"/>
    <w:rsid w:val="003B0733"/>
    <w:rsid w:val="003C38CB"/>
    <w:rsid w:val="003C78D2"/>
    <w:rsid w:val="003D1A21"/>
    <w:rsid w:val="003D53C9"/>
    <w:rsid w:val="003E4317"/>
    <w:rsid w:val="003F4B36"/>
    <w:rsid w:val="003F76FA"/>
    <w:rsid w:val="00416A7C"/>
    <w:rsid w:val="0042065C"/>
    <w:rsid w:val="00425C1D"/>
    <w:rsid w:val="004465B6"/>
    <w:rsid w:val="00451CB1"/>
    <w:rsid w:val="0045265A"/>
    <w:rsid w:val="0045443C"/>
    <w:rsid w:val="00455994"/>
    <w:rsid w:val="004612B6"/>
    <w:rsid w:val="00466A9F"/>
    <w:rsid w:val="00480DD7"/>
    <w:rsid w:val="00482313"/>
    <w:rsid w:val="00485B7A"/>
    <w:rsid w:val="00493C51"/>
    <w:rsid w:val="004966C5"/>
    <w:rsid w:val="004A039B"/>
    <w:rsid w:val="004A4A41"/>
    <w:rsid w:val="004A5AC3"/>
    <w:rsid w:val="004A6EE4"/>
    <w:rsid w:val="004A7349"/>
    <w:rsid w:val="004A7652"/>
    <w:rsid w:val="004B1BEF"/>
    <w:rsid w:val="004B4469"/>
    <w:rsid w:val="004B65F7"/>
    <w:rsid w:val="004B7DF6"/>
    <w:rsid w:val="004C7287"/>
    <w:rsid w:val="004D46AB"/>
    <w:rsid w:val="004D5882"/>
    <w:rsid w:val="004D67EB"/>
    <w:rsid w:val="004E20C7"/>
    <w:rsid w:val="004E4355"/>
    <w:rsid w:val="005064B8"/>
    <w:rsid w:val="005108F0"/>
    <w:rsid w:val="0051681A"/>
    <w:rsid w:val="005219C3"/>
    <w:rsid w:val="00523517"/>
    <w:rsid w:val="0052422F"/>
    <w:rsid w:val="005442F3"/>
    <w:rsid w:val="00547AE3"/>
    <w:rsid w:val="005521A0"/>
    <w:rsid w:val="0055653F"/>
    <w:rsid w:val="00563E63"/>
    <w:rsid w:val="0058006D"/>
    <w:rsid w:val="00590D40"/>
    <w:rsid w:val="005B6B10"/>
    <w:rsid w:val="005C099D"/>
    <w:rsid w:val="005C0BE2"/>
    <w:rsid w:val="005C36E9"/>
    <w:rsid w:val="005C4614"/>
    <w:rsid w:val="005D11D8"/>
    <w:rsid w:val="005E50BB"/>
    <w:rsid w:val="005E6EA5"/>
    <w:rsid w:val="005F0D2B"/>
    <w:rsid w:val="005F0F2C"/>
    <w:rsid w:val="005F45A0"/>
    <w:rsid w:val="00601806"/>
    <w:rsid w:val="00604E99"/>
    <w:rsid w:val="00616824"/>
    <w:rsid w:val="00620B52"/>
    <w:rsid w:val="006563FF"/>
    <w:rsid w:val="00666D05"/>
    <w:rsid w:val="0067412B"/>
    <w:rsid w:val="006766C2"/>
    <w:rsid w:val="006802FA"/>
    <w:rsid w:val="00683074"/>
    <w:rsid w:val="006832E4"/>
    <w:rsid w:val="00685E73"/>
    <w:rsid w:val="00686AAF"/>
    <w:rsid w:val="00695661"/>
    <w:rsid w:val="006966FB"/>
    <w:rsid w:val="006A0726"/>
    <w:rsid w:val="006A2994"/>
    <w:rsid w:val="006A5BAA"/>
    <w:rsid w:val="006A643B"/>
    <w:rsid w:val="006B63C4"/>
    <w:rsid w:val="006B720D"/>
    <w:rsid w:val="006B7FCB"/>
    <w:rsid w:val="006C1584"/>
    <w:rsid w:val="006D5286"/>
    <w:rsid w:val="006D6B54"/>
    <w:rsid w:val="006E051E"/>
    <w:rsid w:val="006E228B"/>
    <w:rsid w:val="006E63EF"/>
    <w:rsid w:val="006F4809"/>
    <w:rsid w:val="00710F1A"/>
    <w:rsid w:val="007136EF"/>
    <w:rsid w:val="0071719B"/>
    <w:rsid w:val="00723856"/>
    <w:rsid w:val="00730DDB"/>
    <w:rsid w:val="00732A73"/>
    <w:rsid w:val="007375B3"/>
    <w:rsid w:val="00740EDC"/>
    <w:rsid w:val="00741277"/>
    <w:rsid w:val="00744E01"/>
    <w:rsid w:val="007478B6"/>
    <w:rsid w:val="00753CA9"/>
    <w:rsid w:val="00757248"/>
    <w:rsid w:val="00763096"/>
    <w:rsid w:val="00767D03"/>
    <w:rsid w:val="00767DC8"/>
    <w:rsid w:val="00776EF4"/>
    <w:rsid w:val="00780568"/>
    <w:rsid w:val="007A45EB"/>
    <w:rsid w:val="007A51EE"/>
    <w:rsid w:val="007A6402"/>
    <w:rsid w:val="007C04B0"/>
    <w:rsid w:val="007C6A5F"/>
    <w:rsid w:val="007D33F4"/>
    <w:rsid w:val="007D5CCE"/>
    <w:rsid w:val="007E366E"/>
    <w:rsid w:val="007E38E6"/>
    <w:rsid w:val="007E5543"/>
    <w:rsid w:val="007F0D70"/>
    <w:rsid w:val="007F16F5"/>
    <w:rsid w:val="007F763D"/>
    <w:rsid w:val="007F77D8"/>
    <w:rsid w:val="00811A59"/>
    <w:rsid w:val="00850483"/>
    <w:rsid w:val="00852C0B"/>
    <w:rsid w:val="00864574"/>
    <w:rsid w:val="00870C93"/>
    <w:rsid w:val="008764B1"/>
    <w:rsid w:val="0087733C"/>
    <w:rsid w:val="00884385"/>
    <w:rsid w:val="00895A25"/>
    <w:rsid w:val="00895DB0"/>
    <w:rsid w:val="008B6B21"/>
    <w:rsid w:val="008C1B71"/>
    <w:rsid w:val="008C4317"/>
    <w:rsid w:val="008C53C3"/>
    <w:rsid w:val="008C6273"/>
    <w:rsid w:val="008D2785"/>
    <w:rsid w:val="008E736A"/>
    <w:rsid w:val="008E7F55"/>
    <w:rsid w:val="00913FAE"/>
    <w:rsid w:val="00914D62"/>
    <w:rsid w:val="00921E9C"/>
    <w:rsid w:val="0092427D"/>
    <w:rsid w:val="0093385B"/>
    <w:rsid w:val="009431C9"/>
    <w:rsid w:val="0095377C"/>
    <w:rsid w:val="0095621F"/>
    <w:rsid w:val="00972652"/>
    <w:rsid w:val="00972BF3"/>
    <w:rsid w:val="00974A2E"/>
    <w:rsid w:val="00975E62"/>
    <w:rsid w:val="00980FD4"/>
    <w:rsid w:val="00990E8E"/>
    <w:rsid w:val="009921EC"/>
    <w:rsid w:val="009A1958"/>
    <w:rsid w:val="009A2551"/>
    <w:rsid w:val="009A76CE"/>
    <w:rsid w:val="009A7FA2"/>
    <w:rsid w:val="009B763D"/>
    <w:rsid w:val="009C4260"/>
    <w:rsid w:val="009D0506"/>
    <w:rsid w:val="009D2E4B"/>
    <w:rsid w:val="009D31C5"/>
    <w:rsid w:val="009F077F"/>
    <w:rsid w:val="009F73E2"/>
    <w:rsid w:val="00A134D8"/>
    <w:rsid w:val="00A16A88"/>
    <w:rsid w:val="00A20305"/>
    <w:rsid w:val="00A20CA8"/>
    <w:rsid w:val="00A22DF2"/>
    <w:rsid w:val="00A262A0"/>
    <w:rsid w:val="00A362CB"/>
    <w:rsid w:val="00A4455B"/>
    <w:rsid w:val="00A453A0"/>
    <w:rsid w:val="00A60C8D"/>
    <w:rsid w:val="00A65020"/>
    <w:rsid w:val="00A6530D"/>
    <w:rsid w:val="00A75DD5"/>
    <w:rsid w:val="00A84067"/>
    <w:rsid w:val="00A85684"/>
    <w:rsid w:val="00A86FE3"/>
    <w:rsid w:val="00A92740"/>
    <w:rsid w:val="00A94E7F"/>
    <w:rsid w:val="00AA64EA"/>
    <w:rsid w:val="00AA6EBF"/>
    <w:rsid w:val="00AB1DAE"/>
    <w:rsid w:val="00AB2320"/>
    <w:rsid w:val="00AD1BD4"/>
    <w:rsid w:val="00AD5E42"/>
    <w:rsid w:val="00AD62CB"/>
    <w:rsid w:val="00AF2BDD"/>
    <w:rsid w:val="00B003AF"/>
    <w:rsid w:val="00B062A2"/>
    <w:rsid w:val="00B108A0"/>
    <w:rsid w:val="00B11BA2"/>
    <w:rsid w:val="00B15B9E"/>
    <w:rsid w:val="00B16BAC"/>
    <w:rsid w:val="00B25474"/>
    <w:rsid w:val="00B349B3"/>
    <w:rsid w:val="00B40B75"/>
    <w:rsid w:val="00B40F57"/>
    <w:rsid w:val="00B41DE2"/>
    <w:rsid w:val="00B4561A"/>
    <w:rsid w:val="00B6112F"/>
    <w:rsid w:val="00B642A4"/>
    <w:rsid w:val="00B7351A"/>
    <w:rsid w:val="00B743E2"/>
    <w:rsid w:val="00B864E5"/>
    <w:rsid w:val="00B876B0"/>
    <w:rsid w:val="00B90D27"/>
    <w:rsid w:val="00B92EE6"/>
    <w:rsid w:val="00B93C08"/>
    <w:rsid w:val="00B97400"/>
    <w:rsid w:val="00BA26B2"/>
    <w:rsid w:val="00BA561B"/>
    <w:rsid w:val="00BB2A8E"/>
    <w:rsid w:val="00BB4811"/>
    <w:rsid w:val="00BB5767"/>
    <w:rsid w:val="00BC0D1C"/>
    <w:rsid w:val="00BC0F97"/>
    <w:rsid w:val="00BD1C2E"/>
    <w:rsid w:val="00BF198E"/>
    <w:rsid w:val="00C051B5"/>
    <w:rsid w:val="00C06481"/>
    <w:rsid w:val="00C068D6"/>
    <w:rsid w:val="00C103C9"/>
    <w:rsid w:val="00C12A00"/>
    <w:rsid w:val="00C16C08"/>
    <w:rsid w:val="00C20EC8"/>
    <w:rsid w:val="00C34665"/>
    <w:rsid w:val="00C35606"/>
    <w:rsid w:val="00C35916"/>
    <w:rsid w:val="00C37F63"/>
    <w:rsid w:val="00C4423A"/>
    <w:rsid w:val="00C45C3C"/>
    <w:rsid w:val="00C540D4"/>
    <w:rsid w:val="00C5642B"/>
    <w:rsid w:val="00C56D14"/>
    <w:rsid w:val="00C61951"/>
    <w:rsid w:val="00C63FD8"/>
    <w:rsid w:val="00C64340"/>
    <w:rsid w:val="00C76CA7"/>
    <w:rsid w:val="00C84CB5"/>
    <w:rsid w:val="00C937EF"/>
    <w:rsid w:val="00CA6FAE"/>
    <w:rsid w:val="00CB62C9"/>
    <w:rsid w:val="00CB63B6"/>
    <w:rsid w:val="00CB6956"/>
    <w:rsid w:val="00CC0EF5"/>
    <w:rsid w:val="00CD207B"/>
    <w:rsid w:val="00CD3D41"/>
    <w:rsid w:val="00CE6251"/>
    <w:rsid w:val="00CF569A"/>
    <w:rsid w:val="00CF7DF0"/>
    <w:rsid w:val="00D03D31"/>
    <w:rsid w:val="00D16096"/>
    <w:rsid w:val="00D20FFF"/>
    <w:rsid w:val="00D215D8"/>
    <w:rsid w:val="00D404A2"/>
    <w:rsid w:val="00D45105"/>
    <w:rsid w:val="00D46EE4"/>
    <w:rsid w:val="00D54B3E"/>
    <w:rsid w:val="00D66297"/>
    <w:rsid w:val="00D677BF"/>
    <w:rsid w:val="00D71B6C"/>
    <w:rsid w:val="00D803F8"/>
    <w:rsid w:val="00D807AC"/>
    <w:rsid w:val="00D85354"/>
    <w:rsid w:val="00D87C7D"/>
    <w:rsid w:val="00D90171"/>
    <w:rsid w:val="00DA4A37"/>
    <w:rsid w:val="00DA68B5"/>
    <w:rsid w:val="00DB1B21"/>
    <w:rsid w:val="00DB2BD8"/>
    <w:rsid w:val="00DB5B84"/>
    <w:rsid w:val="00DB61A9"/>
    <w:rsid w:val="00DB67B0"/>
    <w:rsid w:val="00DB6BA6"/>
    <w:rsid w:val="00DC1487"/>
    <w:rsid w:val="00DC75AB"/>
    <w:rsid w:val="00DC7925"/>
    <w:rsid w:val="00DD22AB"/>
    <w:rsid w:val="00DD35B4"/>
    <w:rsid w:val="00DE24C7"/>
    <w:rsid w:val="00DE6204"/>
    <w:rsid w:val="00DF483E"/>
    <w:rsid w:val="00E00E00"/>
    <w:rsid w:val="00E027A9"/>
    <w:rsid w:val="00E108A0"/>
    <w:rsid w:val="00E10B1F"/>
    <w:rsid w:val="00E14862"/>
    <w:rsid w:val="00E16E3F"/>
    <w:rsid w:val="00E306CA"/>
    <w:rsid w:val="00E37CF0"/>
    <w:rsid w:val="00E51213"/>
    <w:rsid w:val="00E57DEC"/>
    <w:rsid w:val="00E62FF4"/>
    <w:rsid w:val="00E65B4D"/>
    <w:rsid w:val="00E72772"/>
    <w:rsid w:val="00E86BC2"/>
    <w:rsid w:val="00E901CF"/>
    <w:rsid w:val="00E9327B"/>
    <w:rsid w:val="00E96E6B"/>
    <w:rsid w:val="00EA32FB"/>
    <w:rsid w:val="00EB2349"/>
    <w:rsid w:val="00EC601C"/>
    <w:rsid w:val="00EC6715"/>
    <w:rsid w:val="00ED2F6E"/>
    <w:rsid w:val="00EE04DC"/>
    <w:rsid w:val="00F00916"/>
    <w:rsid w:val="00F0551D"/>
    <w:rsid w:val="00F33BD0"/>
    <w:rsid w:val="00F36B9B"/>
    <w:rsid w:val="00F423B6"/>
    <w:rsid w:val="00F4456A"/>
    <w:rsid w:val="00F45285"/>
    <w:rsid w:val="00F456D4"/>
    <w:rsid w:val="00F5678A"/>
    <w:rsid w:val="00F5700A"/>
    <w:rsid w:val="00F62214"/>
    <w:rsid w:val="00F712C4"/>
    <w:rsid w:val="00F7473C"/>
    <w:rsid w:val="00F806CC"/>
    <w:rsid w:val="00F81558"/>
    <w:rsid w:val="00F840AB"/>
    <w:rsid w:val="00F85291"/>
    <w:rsid w:val="00F90A53"/>
    <w:rsid w:val="00F91075"/>
    <w:rsid w:val="00F979AF"/>
    <w:rsid w:val="00FA769A"/>
    <w:rsid w:val="00FA7B17"/>
    <w:rsid w:val="00FB4D95"/>
    <w:rsid w:val="00FB7585"/>
    <w:rsid w:val="00FC5418"/>
    <w:rsid w:val="00FD0A14"/>
    <w:rsid w:val="00FD3518"/>
    <w:rsid w:val="00FE6A74"/>
    <w:rsid w:val="00FF3E70"/>
    <w:rsid w:val="00FF4BFE"/>
    <w:rsid w:val="00FF537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1">
      <o:colormru v:ext="edit" colors="red"/>
    </o:shapedefaults>
    <o:shapelayout v:ext="edit">
      <o:idmap v:ext="edit" data="1"/>
    </o:shapelayout>
  </w:shapeDefaults>
  <w:doNotEmbedSmartTags/>
  <w:decimalSymbol w:val="."/>
  <w:listSeparator w:val=";"/>
  <w14:docId w14:val="2D15128B"/>
  <w15:chartTrackingRefBased/>
  <w15:docId w15:val="{411BF21E-0507-4898-AC1F-4CD1E344E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5285"/>
    <w:pPr>
      <w:pBdr>
        <w:top w:val="none" w:sz="0" w:space="0" w:color="000000"/>
        <w:left w:val="none" w:sz="0" w:space="0" w:color="000000"/>
        <w:bottom w:val="none" w:sz="0" w:space="0" w:color="000000"/>
        <w:right w:val="none" w:sz="0" w:space="0" w:color="000000"/>
      </w:pBdr>
      <w:spacing w:after="120"/>
    </w:pPr>
    <w:rPr>
      <w:rFonts w:ascii="Helvetica" w:hAnsi="Helvetica"/>
      <w:kern w:val="1"/>
      <w:sz w:val="24"/>
    </w:rPr>
  </w:style>
  <w:style w:type="paragraph" w:styleId="Titre1">
    <w:name w:val="heading 1"/>
    <w:basedOn w:val="Heading"/>
    <w:next w:val="Corpsdetexte"/>
    <w:qFormat/>
    <w:rsid w:val="002A000D"/>
    <w:pPr>
      <w:numPr>
        <w:numId w:val="1"/>
      </w:numPr>
      <w:spacing w:before="220"/>
      <w:ind w:left="431" w:hanging="431"/>
      <w:outlineLvl w:val="0"/>
    </w:pPr>
    <w:rPr>
      <w:b/>
      <w:bCs/>
      <w:sz w:val="32"/>
      <w:szCs w:val="32"/>
    </w:rPr>
  </w:style>
  <w:style w:type="paragraph" w:styleId="Titre2">
    <w:name w:val="heading 2"/>
    <w:basedOn w:val="Heading"/>
    <w:next w:val="Normal"/>
    <w:link w:val="Titre2Car"/>
    <w:qFormat/>
    <w:rsid w:val="00307A2F"/>
    <w:pPr>
      <w:numPr>
        <w:ilvl w:val="1"/>
        <w:numId w:val="1"/>
      </w:numPr>
      <w:spacing w:before="80"/>
      <w:ind w:left="578" w:hanging="578"/>
      <w:outlineLvl w:val="1"/>
    </w:pPr>
    <w:rPr>
      <w:b/>
      <w:bCs/>
      <w:sz w:val="24"/>
      <w:szCs w:val="32"/>
    </w:rPr>
  </w:style>
  <w:style w:type="paragraph" w:styleId="Titre3">
    <w:name w:val="heading 3"/>
    <w:basedOn w:val="Titre2"/>
    <w:next w:val="Titre2"/>
    <w:link w:val="Titre3Car"/>
    <w:qFormat/>
    <w:rsid w:val="0095621F"/>
    <w:pPr>
      <w:numPr>
        <w:ilvl w:val="2"/>
      </w:numPr>
      <w:outlineLvl w:val="2"/>
    </w:pPr>
    <w:rPr>
      <w:rFonts w:ascii="Helvetica" w:hAnsi="Helvetica"/>
      <w:bCs w:val="0"/>
      <w:i/>
      <w:sz w:val="22"/>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sz w:val="24"/>
      <w:szCs w:val="24"/>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Policepardfaut1">
    <w:name w:val="Police par défaut1"/>
  </w:style>
  <w:style w:type="character" w:customStyle="1" w:styleId="TextedebullesCar">
    <w:name w:val="Texte de bulles Car"/>
    <w:rPr>
      <w:rFonts w:ascii="Tahoma" w:hAnsi="Tahoma" w:cs="Tahoma"/>
      <w:sz w:val="16"/>
      <w:szCs w:val="16"/>
      <w:lang w:eastAsia="fr-FR"/>
    </w:rPr>
  </w:style>
  <w:style w:type="character" w:customStyle="1" w:styleId="WWCharLFO1LVL1">
    <w:name w:val="WW_CharLFO1LVL1"/>
    <w:rPr>
      <w:rFonts w:ascii="Symbol" w:hAnsi="Symbol" w:cs="Symbol"/>
    </w:rPr>
  </w:style>
  <w:style w:type="character" w:customStyle="1" w:styleId="WWCharLFO2LVL1">
    <w:name w:val="WW_CharLFO2LVL1"/>
    <w:rPr>
      <w:rFonts w:ascii="Symbol" w:hAnsi="Symbol" w:cs="Symbol"/>
    </w:rPr>
  </w:style>
  <w:style w:type="character" w:customStyle="1" w:styleId="WWCharLFO3LVL1">
    <w:name w:val="WW_CharLFO3LVL1"/>
    <w:rPr>
      <w:rFonts w:ascii="Symbol" w:hAnsi="Symbol" w:cs="Symbol"/>
    </w:rPr>
  </w:style>
  <w:style w:type="character" w:customStyle="1" w:styleId="WWCharLFO4LVL1">
    <w:name w:val="WW_CharLFO4LVL1"/>
    <w:rPr>
      <w:rFonts w:ascii="Symbol" w:hAnsi="Symbol" w:cs="Symbol"/>
    </w:rPr>
  </w:style>
  <w:style w:type="character" w:customStyle="1" w:styleId="WWCharLFO5LVL1">
    <w:name w:val="WW_CharLFO5LVL1"/>
    <w:rPr>
      <w:rFonts w:ascii="Symbol" w:hAnsi="Symbol" w:cs="Symbol"/>
    </w:rPr>
  </w:style>
  <w:style w:type="character" w:customStyle="1" w:styleId="WWCharLFO6LVL1">
    <w:name w:val="WW_CharLFO6LVL1"/>
    <w:rPr>
      <w:rFonts w:ascii="Symbol" w:hAnsi="Symbol" w:cs="Symbol"/>
    </w:rPr>
  </w:style>
  <w:style w:type="character" w:customStyle="1" w:styleId="WWCharLFO7LVL1">
    <w:name w:val="WW_CharLFO7LVL1"/>
    <w:rPr>
      <w:rFonts w:ascii="Wingdings" w:hAnsi="Wingdings" w:cs="Wingdings"/>
    </w:rPr>
  </w:style>
  <w:style w:type="character" w:customStyle="1" w:styleId="WWCharLFO8LVL1">
    <w:name w:val="WW_CharLFO8LVL1"/>
    <w:rPr>
      <w:rFonts w:ascii="Wingdings" w:hAnsi="Wingdings" w:cs="Wingdings"/>
    </w:rPr>
  </w:style>
  <w:style w:type="character" w:customStyle="1" w:styleId="WWCharLFO9LVL1">
    <w:name w:val="WW_CharLFO9LVL1"/>
    <w:rPr>
      <w:rFonts w:ascii="Wingdings" w:hAnsi="Wingdings" w:cs="Wingdings"/>
    </w:rPr>
  </w:style>
  <w:style w:type="character" w:customStyle="1" w:styleId="WWCharLFO10LVL1">
    <w:name w:val="WW_CharLFO10LVL1"/>
    <w:rPr>
      <w:rFonts w:ascii="Wingdings" w:hAnsi="Wingdings" w:cs="Wingdings"/>
    </w:rPr>
  </w:style>
  <w:style w:type="character" w:customStyle="1" w:styleId="WWCharLFO10LVL2">
    <w:name w:val="WW_CharLFO10LVL2"/>
    <w:rPr>
      <w:rFonts w:ascii="Courier New" w:hAnsi="Courier New" w:cs="Courier New"/>
    </w:rPr>
  </w:style>
  <w:style w:type="character" w:customStyle="1" w:styleId="WWCharLFO10LVL3">
    <w:name w:val="WW_CharLFO10LVL3"/>
    <w:rPr>
      <w:rFonts w:ascii="Wingdings" w:hAnsi="Wingdings" w:cs="Wingdings"/>
    </w:rPr>
  </w:style>
  <w:style w:type="character" w:customStyle="1" w:styleId="WWCharLFO10LVL4">
    <w:name w:val="WW_CharLFO10LVL4"/>
    <w:rPr>
      <w:rFonts w:ascii="Symbol" w:hAnsi="Symbol" w:cs="Symbol"/>
    </w:rPr>
  </w:style>
  <w:style w:type="character" w:customStyle="1" w:styleId="WWCharLFO10LVL5">
    <w:name w:val="WW_CharLFO10LVL5"/>
    <w:rPr>
      <w:rFonts w:ascii="Courier New" w:hAnsi="Courier New" w:cs="Courier New"/>
    </w:rPr>
  </w:style>
  <w:style w:type="character" w:customStyle="1" w:styleId="WWCharLFO10LVL6">
    <w:name w:val="WW_CharLFO10LVL6"/>
    <w:rPr>
      <w:rFonts w:ascii="Wingdings" w:hAnsi="Wingdings" w:cs="Wingdings"/>
    </w:rPr>
  </w:style>
  <w:style w:type="character" w:customStyle="1" w:styleId="WWCharLFO10LVL7">
    <w:name w:val="WW_CharLFO10LVL7"/>
    <w:rPr>
      <w:rFonts w:ascii="Symbol" w:hAnsi="Symbol" w:cs="Symbol"/>
    </w:rPr>
  </w:style>
  <w:style w:type="character" w:customStyle="1" w:styleId="WWCharLFO10LVL8">
    <w:name w:val="WW_CharLFO10LVL8"/>
    <w:rPr>
      <w:rFonts w:ascii="Courier New" w:hAnsi="Courier New" w:cs="Courier New"/>
    </w:rPr>
  </w:style>
  <w:style w:type="character" w:customStyle="1" w:styleId="WWCharLFO10LVL9">
    <w:name w:val="WW_CharLFO10LVL9"/>
    <w:rPr>
      <w:rFonts w:ascii="Wingdings" w:hAnsi="Wingdings" w:cs="Wingdings"/>
    </w:rPr>
  </w:style>
  <w:style w:type="character" w:customStyle="1" w:styleId="WWCharLFO11LVL1">
    <w:name w:val="WW_CharLFO11LVL1"/>
    <w:rPr>
      <w:rFonts w:ascii="Courier New" w:hAnsi="Courier New" w:cs="Courier New"/>
    </w:rPr>
  </w:style>
  <w:style w:type="character" w:customStyle="1" w:styleId="WWCharLFO11LVL2">
    <w:name w:val="WW_CharLFO11LVL2"/>
    <w:rPr>
      <w:rFonts w:ascii="Courier New" w:hAnsi="Courier New" w:cs="Courier New"/>
    </w:rPr>
  </w:style>
  <w:style w:type="character" w:customStyle="1" w:styleId="WWCharLFO11LVL3">
    <w:name w:val="WW_CharLFO11LVL3"/>
    <w:rPr>
      <w:rFonts w:ascii="Wingdings" w:hAnsi="Wingdings" w:cs="Wingdings"/>
    </w:rPr>
  </w:style>
  <w:style w:type="character" w:customStyle="1" w:styleId="WWCharLFO11LVL4">
    <w:name w:val="WW_CharLFO11LVL4"/>
    <w:rPr>
      <w:rFonts w:ascii="Symbol" w:hAnsi="Symbol" w:cs="Symbol"/>
    </w:rPr>
  </w:style>
  <w:style w:type="character" w:customStyle="1" w:styleId="WWCharLFO11LVL5">
    <w:name w:val="WW_CharLFO11LVL5"/>
    <w:rPr>
      <w:rFonts w:ascii="Courier New" w:hAnsi="Courier New" w:cs="Courier New"/>
    </w:rPr>
  </w:style>
  <w:style w:type="character" w:customStyle="1" w:styleId="WWCharLFO11LVL6">
    <w:name w:val="WW_CharLFO11LVL6"/>
    <w:rPr>
      <w:rFonts w:ascii="Wingdings" w:hAnsi="Wingdings" w:cs="Wingdings"/>
    </w:rPr>
  </w:style>
  <w:style w:type="character" w:customStyle="1" w:styleId="WWCharLFO11LVL7">
    <w:name w:val="WW_CharLFO11LVL7"/>
    <w:rPr>
      <w:rFonts w:ascii="Symbol" w:hAnsi="Symbol" w:cs="Symbol"/>
    </w:rPr>
  </w:style>
  <w:style w:type="character" w:customStyle="1" w:styleId="WWCharLFO11LVL8">
    <w:name w:val="WW_CharLFO11LVL8"/>
    <w:rPr>
      <w:rFonts w:ascii="Courier New" w:hAnsi="Courier New" w:cs="Courier New"/>
    </w:rPr>
  </w:style>
  <w:style w:type="character" w:customStyle="1" w:styleId="WWCharLFO11LVL9">
    <w:name w:val="WW_CharLFO11LVL9"/>
    <w:rPr>
      <w:rFonts w:ascii="Wingdings" w:hAnsi="Wingdings" w:cs="Wingdings"/>
    </w:rPr>
  </w:style>
  <w:style w:type="character" w:customStyle="1" w:styleId="WWCharLFO12LVL1">
    <w:name w:val="WW_CharLFO12LVL1"/>
    <w:rPr>
      <w:rFonts w:ascii="Courier New" w:hAnsi="Courier New" w:cs="Courier New"/>
    </w:rPr>
  </w:style>
  <w:style w:type="character" w:customStyle="1" w:styleId="WWCharLFO12LVL2">
    <w:name w:val="WW_CharLFO12LVL2"/>
    <w:rPr>
      <w:rFonts w:ascii="Courier New" w:hAnsi="Courier New" w:cs="Courier New"/>
    </w:rPr>
  </w:style>
  <w:style w:type="character" w:customStyle="1" w:styleId="WWCharLFO12LVL3">
    <w:name w:val="WW_CharLFO12LVL3"/>
    <w:rPr>
      <w:rFonts w:ascii="Wingdings" w:hAnsi="Wingdings" w:cs="Wingdings"/>
    </w:rPr>
  </w:style>
  <w:style w:type="character" w:customStyle="1" w:styleId="WWCharLFO12LVL4">
    <w:name w:val="WW_CharLFO12LVL4"/>
    <w:rPr>
      <w:rFonts w:ascii="Symbol" w:hAnsi="Symbol" w:cs="Symbol"/>
    </w:rPr>
  </w:style>
  <w:style w:type="character" w:customStyle="1" w:styleId="WWCharLFO12LVL5">
    <w:name w:val="WW_CharLFO12LVL5"/>
    <w:rPr>
      <w:rFonts w:ascii="Courier New" w:hAnsi="Courier New" w:cs="Courier New"/>
    </w:rPr>
  </w:style>
  <w:style w:type="character" w:customStyle="1" w:styleId="WWCharLFO12LVL6">
    <w:name w:val="WW_CharLFO12LVL6"/>
    <w:rPr>
      <w:rFonts w:ascii="Wingdings" w:hAnsi="Wingdings" w:cs="Wingdings"/>
    </w:rPr>
  </w:style>
  <w:style w:type="character" w:customStyle="1" w:styleId="WWCharLFO12LVL7">
    <w:name w:val="WW_CharLFO12LVL7"/>
    <w:rPr>
      <w:rFonts w:ascii="Symbol" w:hAnsi="Symbol" w:cs="Symbol"/>
    </w:rPr>
  </w:style>
  <w:style w:type="character" w:customStyle="1" w:styleId="WWCharLFO12LVL8">
    <w:name w:val="WW_CharLFO12LVL8"/>
    <w:rPr>
      <w:rFonts w:ascii="Courier New" w:hAnsi="Courier New" w:cs="Courier New"/>
    </w:rPr>
  </w:style>
  <w:style w:type="character" w:customStyle="1" w:styleId="WWCharLFO12LVL9">
    <w:name w:val="WW_CharLFO12LVL9"/>
    <w:rPr>
      <w:rFonts w:ascii="Wingdings" w:hAnsi="Wingdings" w:cs="Wingdings"/>
    </w:rPr>
  </w:style>
  <w:style w:type="character" w:customStyle="1" w:styleId="WWCharLFO13LVL1">
    <w:name w:val="WW_CharLFO13LVL1"/>
    <w:rPr>
      <w:rFonts w:ascii="Symbol" w:hAnsi="Symbol" w:cs="Symbol"/>
    </w:rPr>
  </w:style>
  <w:style w:type="character" w:customStyle="1" w:styleId="WWCharLFO13LVL2">
    <w:name w:val="WW_CharLFO13LVL2"/>
    <w:rPr>
      <w:rFonts w:ascii="Courier New" w:hAnsi="Courier New" w:cs="Courier New"/>
    </w:rPr>
  </w:style>
  <w:style w:type="character" w:customStyle="1" w:styleId="WWCharLFO13LVL3">
    <w:name w:val="WW_CharLFO13LVL3"/>
    <w:rPr>
      <w:rFonts w:ascii="Wingdings" w:hAnsi="Wingdings" w:cs="Wingdings"/>
    </w:rPr>
  </w:style>
  <w:style w:type="character" w:customStyle="1" w:styleId="WWCharLFO13LVL4">
    <w:name w:val="WW_CharLFO13LVL4"/>
    <w:rPr>
      <w:rFonts w:ascii="Symbol" w:hAnsi="Symbol" w:cs="Symbol"/>
    </w:rPr>
  </w:style>
  <w:style w:type="character" w:customStyle="1" w:styleId="WWCharLFO13LVL5">
    <w:name w:val="WW_CharLFO13LVL5"/>
    <w:rPr>
      <w:rFonts w:ascii="Courier New" w:hAnsi="Courier New" w:cs="Courier New"/>
    </w:rPr>
  </w:style>
  <w:style w:type="character" w:customStyle="1" w:styleId="WWCharLFO13LVL6">
    <w:name w:val="WW_CharLFO13LVL6"/>
    <w:rPr>
      <w:rFonts w:ascii="Wingdings" w:hAnsi="Wingdings" w:cs="Wingdings"/>
    </w:rPr>
  </w:style>
  <w:style w:type="character" w:customStyle="1" w:styleId="WWCharLFO13LVL7">
    <w:name w:val="WW_CharLFO13LVL7"/>
    <w:rPr>
      <w:rFonts w:ascii="Symbol" w:hAnsi="Symbol" w:cs="Symbol"/>
    </w:rPr>
  </w:style>
  <w:style w:type="character" w:customStyle="1" w:styleId="WWCharLFO13LVL8">
    <w:name w:val="WW_CharLFO13LVL8"/>
    <w:rPr>
      <w:rFonts w:ascii="Courier New" w:hAnsi="Courier New" w:cs="Courier New"/>
    </w:rPr>
  </w:style>
  <w:style w:type="character" w:customStyle="1" w:styleId="WWCharLFO13LVL9">
    <w:name w:val="WW_CharLFO13LVL9"/>
    <w:rPr>
      <w:rFonts w:ascii="Wingdings" w:hAnsi="Wingdings" w:cs="Wingdings"/>
    </w:rPr>
  </w:style>
  <w:style w:type="character" w:customStyle="1" w:styleId="Bullets">
    <w:name w:val="Bullets"/>
    <w:rPr>
      <w:rFonts w:ascii="OpenSymbol" w:eastAsia="OpenSymbol" w:hAnsi="OpenSymbol" w:cs="OpenSymbol"/>
    </w:rPr>
  </w:style>
  <w:style w:type="character" w:styleId="Lienhypertexte">
    <w:name w:val="Hyperlink"/>
    <w:rPr>
      <w:color w:val="000080"/>
      <w:u w:val="single"/>
    </w:rPr>
  </w:style>
  <w:style w:type="character" w:customStyle="1" w:styleId="FootnoteCharacters">
    <w:name w:val="Footnote Characters"/>
  </w:style>
  <w:style w:type="character" w:styleId="Appelnotedebasdep">
    <w:name w:val="footnote reference"/>
    <w:rPr>
      <w:vertAlign w:val="superscript"/>
    </w:rPr>
  </w:style>
  <w:style w:type="character" w:customStyle="1" w:styleId="EndnoteCharacters">
    <w:name w:val="Endnote Characters"/>
    <w:rPr>
      <w:vertAlign w:val="superscript"/>
    </w:rPr>
  </w:style>
  <w:style w:type="character" w:customStyle="1" w:styleId="WW-EndnoteCharacters">
    <w:name w:val="WW-Endnote Characters"/>
  </w:style>
  <w:style w:type="character" w:styleId="Appeldenotedefin">
    <w:name w:val="endnote reference"/>
    <w:rPr>
      <w:vertAlign w:val="superscript"/>
    </w:rPr>
  </w:style>
  <w:style w:type="paragraph" w:customStyle="1" w:styleId="Heading">
    <w:name w:val="Heading"/>
    <w:basedOn w:val="Normal"/>
    <w:next w:val="Corpsdetexte"/>
    <w:link w:val="HeadingCar"/>
    <w:pPr>
      <w:keepNext/>
      <w:spacing w:before="240"/>
    </w:pPr>
    <w:rPr>
      <w:rFonts w:ascii="Liberation Sans" w:eastAsia="DejaVu Sans" w:hAnsi="Liberation Sans" w:cs="DejaVu Sans"/>
      <w:sz w:val="28"/>
      <w:szCs w:val="28"/>
    </w:rPr>
  </w:style>
  <w:style w:type="paragraph" w:styleId="Corpsdetexte">
    <w:name w:val="Body Text"/>
    <w:basedOn w:val="Normal"/>
    <w:link w:val="CorpsdetexteCar"/>
  </w:style>
  <w:style w:type="paragraph" w:styleId="Liste">
    <w:name w:val="List"/>
    <w:basedOn w:val="Corpsdetexte"/>
    <w:rPr>
      <w:rFonts w:cs="FreeSans"/>
    </w:rPr>
  </w:style>
  <w:style w:type="paragraph" w:styleId="Lgende">
    <w:name w:val="caption"/>
    <w:basedOn w:val="Normal"/>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customStyle="1" w:styleId="LO-Normal">
    <w:name w:val="LO-Normal"/>
    <w:pPr>
      <w:pBdr>
        <w:top w:val="none" w:sz="0" w:space="0" w:color="000000"/>
        <w:left w:val="none" w:sz="0" w:space="0" w:color="000000"/>
        <w:bottom w:val="none" w:sz="0" w:space="0" w:color="000000"/>
        <w:right w:val="none" w:sz="0" w:space="0" w:color="000000"/>
      </w:pBdr>
      <w:spacing w:line="284" w:lineRule="atLeast"/>
    </w:pPr>
    <w:rPr>
      <w:rFonts w:ascii="Arial" w:hAnsi="Arial"/>
      <w:kern w:val="1"/>
      <w:lang w:eastAsia="fr-FR"/>
    </w:rPr>
  </w:style>
  <w:style w:type="paragraph" w:customStyle="1" w:styleId="Titre11">
    <w:name w:val="Titre 11"/>
    <w:basedOn w:val="LO-Normal"/>
    <w:next w:val="LO-Normal"/>
    <w:pPr>
      <w:keepNext/>
      <w:numPr>
        <w:numId w:val="2"/>
      </w:numPr>
    </w:pPr>
    <w:rPr>
      <w:sz w:val="24"/>
    </w:rPr>
  </w:style>
  <w:style w:type="paragraph" w:customStyle="1" w:styleId="Titre21">
    <w:name w:val="Titre 21"/>
    <w:basedOn w:val="LO-Normal"/>
    <w:next w:val="LO-Normal"/>
    <w:pPr>
      <w:keepNext/>
      <w:tabs>
        <w:tab w:val="num" w:pos="0"/>
      </w:tabs>
      <w:jc w:val="center"/>
    </w:pPr>
    <w:rPr>
      <w:b/>
      <w:sz w:val="32"/>
      <w:u w:val="single"/>
    </w:rPr>
  </w:style>
  <w:style w:type="paragraph" w:customStyle="1" w:styleId="Titre31">
    <w:name w:val="Titre 31"/>
    <w:basedOn w:val="LO-Normal"/>
    <w:next w:val="LO-Normal"/>
    <w:pPr>
      <w:keepNext/>
      <w:tabs>
        <w:tab w:val="num" w:pos="0"/>
      </w:tabs>
      <w:jc w:val="both"/>
    </w:pPr>
    <w:rPr>
      <w:rFonts w:ascii="Times New Roman" w:hAnsi="Times New Roman"/>
      <w:sz w:val="24"/>
      <w:u w:val="single"/>
    </w:rPr>
  </w:style>
  <w:style w:type="paragraph" w:customStyle="1" w:styleId="Titre41">
    <w:name w:val="Titre 41"/>
    <w:basedOn w:val="LO-Normal"/>
    <w:next w:val="LO-Normal"/>
    <w:pPr>
      <w:keepNext/>
      <w:tabs>
        <w:tab w:val="num" w:pos="0"/>
      </w:tabs>
      <w:jc w:val="both"/>
    </w:pPr>
    <w:rPr>
      <w:rFonts w:ascii="Times New Roman" w:hAnsi="Times New Roman"/>
      <w:b/>
      <w:bCs/>
      <w:sz w:val="24"/>
      <w:u w:val="single"/>
    </w:rPr>
  </w:style>
  <w:style w:type="paragraph" w:customStyle="1" w:styleId="Travail">
    <w:name w:val="Travail"/>
    <w:basedOn w:val="LO-Normal"/>
    <w:pPr>
      <w:tabs>
        <w:tab w:val="center" w:pos="4820"/>
        <w:tab w:val="right" w:pos="9640"/>
      </w:tabs>
      <w:spacing w:line="240" w:lineRule="auto"/>
      <w:jc w:val="both"/>
    </w:pPr>
    <w:rPr>
      <w:rFonts w:ascii="Times New Roman" w:hAnsi="Times New Roman"/>
      <w:sz w:val="24"/>
    </w:rPr>
  </w:style>
  <w:style w:type="paragraph" w:customStyle="1" w:styleId="En-tte1">
    <w:name w:val="En-tête1"/>
    <w:pPr>
      <w:pBdr>
        <w:top w:val="none" w:sz="0" w:space="0" w:color="000000"/>
        <w:left w:val="none" w:sz="0" w:space="0" w:color="000000"/>
        <w:bottom w:val="none" w:sz="0" w:space="0" w:color="000000"/>
        <w:right w:val="none" w:sz="0" w:space="0" w:color="000000"/>
      </w:pBdr>
      <w:tabs>
        <w:tab w:val="center" w:pos="4703"/>
        <w:tab w:val="right" w:pos="9406"/>
      </w:tabs>
    </w:pPr>
    <w:rPr>
      <w:rFonts w:ascii="Arial" w:hAnsi="Arial"/>
      <w:kern w:val="1"/>
      <w:sz w:val="18"/>
      <w:lang w:val="fr-FR" w:eastAsia="fr-FR"/>
    </w:rPr>
  </w:style>
  <w:style w:type="paragraph" w:customStyle="1" w:styleId="HES">
    <w:name w:val="HES"/>
    <w:next w:val="Ecole"/>
    <w:pPr>
      <w:pBdr>
        <w:top w:val="none" w:sz="0" w:space="0" w:color="000000"/>
        <w:left w:val="none" w:sz="0" w:space="0" w:color="000000"/>
        <w:bottom w:val="none" w:sz="0" w:space="0" w:color="000000"/>
        <w:right w:val="none" w:sz="0" w:space="0" w:color="000000"/>
      </w:pBdr>
      <w:spacing w:after="460"/>
    </w:pPr>
    <w:rPr>
      <w:rFonts w:ascii="Arial" w:hAnsi="Arial"/>
      <w:b/>
      <w:kern w:val="1"/>
      <w:sz w:val="18"/>
      <w:lang w:val="fr-FR" w:eastAsia="fr-FR"/>
    </w:rPr>
  </w:style>
  <w:style w:type="paragraph" w:customStyle="1" w:styleId="Ecole">
    <w:name w:val="Ecole"/>
    <w:pPr>
      <w:pBdr>
        <w:top w:val="none" w:sz="0" w:space="0" w:color="000000"/>
        <w:left w:val="none" w:sz="0" w:space="0" w:color="000000"/>
        <w:bottom w:val="none" w:sz="0" w:space="0" w:color="000000"/>
        <w:right w:val="none" w:sz="0" w:space="0" w:color="000000"/>
      </w:pBdr>
      <w:spacing w:after="360"/>
    </w:pPr>
    <w:rPr>
      <w:rFonts w:ascii="Arial" w:hAnsi="Arial"/>
      <w:kern w:val="1"/>
      <w:sz w:val="18"/>
      <w:lang w:val="fr-FR" w:eastAsia="fr-FR"/>
    </w:rPr>
  </w:style>
  <w:style w:type="paragraph" w:customStyle="1" w:styleId="Description">
    <w:name w:val="Description"/>
    <w:basedOn w:val="LO-Normal"/>
    <w:pPr>
      <w:spacing w:line="240" w:lineRule="auto"/>
      <w:jc w:val="both"/>
    </w:pPr>
    <w:rPr>
      <w:rFonts w:ascii="Times New Roman" w:hAnsi="Times New Roman"/>
      <w:sz w:val="24"/>
    </w:rPr>
  </w:style>
  <w:style w:type="paragraph" w:customStyle="1" w:styleId="Pieddepage1">
    <w:name w:val="Pied de page1"/>
    <w:basedOn w:val="LO-Normal"/>
    <w:pPr>
      <w:tabs>
        <w:tab w:val="center" w:pos="4703"/>
        <w:tab w:val="right" w:pos="9406"/>
      </w:tabs>
    </w:pPr>
    <w:rPr>
      <w:sz w:val="18"/>
    </w:rPr>
  </w:style>
  <w:style w:type="paragraph" w:customStyle="1" w:styleId="LogoP">
    <w:name w:val="LogoP"/>
    <w:pPr>
      <w:pBdr>
        <w:top w:val="none" w:sz="0" w:space="0" w:color="000000"/>
        <w:left w:val="none" w:sz="0" w:space="0" w:color="000000"/>
        <w:bottom w:val="none" w:sz="0" w:space="0" w:color="000000"/>
        <w:right w:val="none" w:sz="0" w:space="0" w:color="000000"/>
      </w:pBdr>
    </w:pPr>
    <w:rPr>
      <w:rFonts w:ascii="Arial" w:hAnsi="Arial"/>
      <w:kern w:val="1"/>
      <w:sz w:val="18"/>
      <w:lang w:val="fr-FR" w:eastAsia="fr-FR"/>
    </w:rPr>
  </w:style>
  <w:style w:type="paragraph" w:customStyle="1" w:styleId="Logo2P">
    <w:name w:val="Logo2P"/>
    <w:pPr>
      <w:pBdr>
        <w:top w:val="none" w:sz="0" w:space="0" w:color="000000"/>
        <w:left w:val="none" w:sz="0" w:space="0" w:color="000000"/>
        <w:bottom w:val="none" w:sz="0" w:space="0" w:color="000000"/>
        <w:right w:val="none" w:sz="0" w:space="0" w:color="000000"/>
      </w:pBdr>
      <w:spacing w:before="160"/>
    </w:pPr>
    <w:rPr>
      <w:rFonts w:ascii="Arial" w:hAnsi="Arial"/>
      <w:kern w:val="1"/>
      <w:sz w:val="18"/>
      <w:lang w:val="fr-FR" w:eastAsia="fr-FR"/>
    </w:rPr>
  </w:style>
  <w:style w:type="paragraph" w:customStyle="1" w:styleId="AdresseExpditeur">
    <w:name w:val="AdresseExpéditeur"/>
    <w:pPr>
      <w:pBdr>
        <w:top w:val="none" w:sz="0" w:space="0" w:color="000000"/>
        <w:left w:val="none" w:sz="0" w:space="0" w:color="000000"/>
        <w:bottom w:val="none" w:sz="0" w:space="0" w:color="000000"/>
        <w:right w:val="none" w:sz="0" w:space="0" w:color="000000"/>
      </w:pBdr>
      <w:spacing w:line="227" w:lineRule="exact"/>
    </w:pPr>
    <w:rPr>
      <w:rFonts w:ascii="Arial" w:hAnsi="Arial"/>
      <w:kern w:val="1"/>
      <w:sz w:val="18"/>
      <w:lang w:val="fr-FR" w:eastAsia="fr-FR"/>
    </w:rPr>
  </w:style>
  <w:style w:type="paragraph" w:customStyle="1" w:styleId="Distribution">
    <w:name w:val="Distribution"/>
    <w:basedOn w:val="Description"/>
    <w:pPr>
      <w:ind w:left="1985" w:hanging="1985"/>
    </w:pPr>
  </w:style>
  <w:style w:type="paragraph" w:customStyle="1" w:styleId="Corpsdetexte1">
    <w:name w:val="Corps de texte1"/>
    <w:basedOn w:val="LO-Normal"/>
    <w:pPr>
      <w:spacing w:line="240" w:lineRule="auto"/>
      <w:jc w:val="both"/>
    </w:pPr>
    <w:rPr>
      <w:rFonts w:ascii="Times New Roman" w:hAnsi="Times New Roman"/>
      <w:sz w:val="24"/>
    </w:rPr>
  </w:style>
  <w:style w:type="paragraph" w:customStyle="1" w:styleId="Corpsdetexte21">
    <w:name w:val="Corps de texte 21"/>
    <w:basedOn w:val="LO-Normal"/>
    <w:pPr>
      <w:spacing w:line="240" w:lineRule="auto"/>
    </w:pPr>
    <w:rPr>
      <w:rFonts w:ascii="Times New Roman" w:hAnsi="Times New Roman"/>
      <w:sz w:val="24"/>
    </w:rPr>
  </w:style>
  <w:style w:type="paragraph" w:customStyle="1" w:styleId="Retraitcorpsdetexte1">
    <w:name w:val="Retrait corps de texte1"/>
    <w:basedOn w:val="LO-Normal"/>
    <w:pPr>
      <w:ind w:left="720"/>
    </w:pPr>
    <w:rPr>
      <w:rFonts w:ascii="Times New Roman" w:hAnsi="Times New Roman"/>
      <w:sz w:val="24"/>
    </w:rPr>
  </w:style>
  <w:style w:type="paragraph" w:styleId="Textedebulles">
    <w:name w:val="Balloon Text"/>
    <w:basedOn w:val="LO-Normal"/>
    <w:pPr>
      <w:spacing w:line="240" w:lineRule="auto"/>
    </w:pPr>
    <w:rPr>
      <w:rFonts w:ascii="Tahoma" w:hAnsi="Tahoma" w:cs="Tahoma"/>
      <w:sz w:val="16"/>
      <w:szCs w:val="16"/>
    </w:rPr>
  </w:style>
  <w:style w:type="paragraph" w:styleId="En-tte">
    <w:name w:val="header"/>
    <w:basedOn w:val="Normal"/>
    <w:pPr>
      <w:suppressLineNumbers/>
      <w:tabs>
        <w:tab w:val="center" w:pos="4819"/>
        <w:tab w:val="right" w:pos="9638"/>
      </w:tabs>
    </w:pPr>
  </w:style>
  <w:style w:type="paragraph" w:customStyle="1" w:styleId="TableContents">
    <w:name w:val="Table Contents"/>
    <w:basedOn w:val="Normal"/>
    <w:pPr>
      <w:suppressLineNumbers/>
    </w:pPr>
  </w:style>
  <w:style w:type="paragraph" w:customStyle="1" w:styleId="FrameContents">
    <w:name w:val="Frame Contents"/>
    <w:basedOn w:val="Corpsdetexte"/>
  </w:style>
  <w:style w:type="paragraph" w:styleId="Pieddepage">
    <w:name w:val="footer"/>
    <w:basedOn w:val="Normal"/>
    <w:pPr>
      <w:suppressLineNumbers/>
      <w:tabs>
        <w:tab w:val="center" w:pos="4819"/>
        <w:tab w:val="right" w:pos="9638"/>
      </w:tabs>
    </w:pPr>
  </w:style>
  <w:style w:type="paragraph" w:customStyle="1" w:styleId="HangingIndent">
    <w:name w:val="Hanging Indent"/>
    <w:basedOn w:val="Corpsdetexte"/>
    <w:pPr>
      <w:tabs>
        <w:tab w:val="left" w:pos="567"/>
      </w:tabs>
      <w:spacing w:after="0"/>
      <w:ind w:left="567" w:hanging="283"/>
    </w:pPr>
  </w:style>
  <w:style w:type="paragraph" w:customStyle="1" w:styleId="Quotations">
    <w:name w:val="Quotations"/>
    <w:basedOn w:val="Normal"/>
    <w:pPr>
      <w:spacing w:after="283"/>
      <w:ind w:left="567" w:right="567"/>
    </w:pPr>
  </w:style>
  <w:style w:type="paragraph" w:styleId="Titre">
    <w:name w:val="Title"/>
    <w:basedOn w:val="Heading"/>
    <w:next w:val="Corpsdetexte"/>
    <w:qFormat/>
    <w:rsid w:val="009921EC"/>
    <w:pPr>
      <w:jc w:val="center"/>
    </w:pPr>
    <w:rPr>
      <w:b/>
      <w:bCs/>
      <w:sz w:val="32"/>
      <w:szCs w:val="56"/>
    </w:rPr>
  </w:style>
  <w:style w:type="paragraph" w:styleId="Sous-titre">
    <w:name w:val="Subtitle"/>
    <w:basedOn w:val="Heading"/>
    <w:next w:val="Corpsdetexte"/>
    <w:qFormat/>
    <w:rsid w:val="0071719B"/>
    <w:pPr>
      <w:spacing w:before="0"/>
      <w:jc w:val="center"/>
    </w:pPr>
    <w:rPr>
      <w:rFonts w:ascii="Helvetica" w:hAnsi="Helvetica"/>
      <w:szCs w:val="36"/>
    </w:rPr>
  </w:style>
  <w:style w:type="paragraph" w:styleId="Notedebasdepage">
    <w:name w:val="footnote text"/>
    <w:basedOn w:val="Normal"/>
    <w:pPr>
      <w:suppressLineNumbers/>
      <w:ind w:left="339" w:hanging="339"/>
    </w:pPr>
    <w:rPr>
      <w:sz w:val="20"/>
    </w:rPr>
  </w:style>
  <w:style w:type="paragraph" w:customStyle="1" w:styleId="Arial">
    <w:name w:val="Arial"/>
    <w:basedOn w:val="Travail"/>
    <w:rPr>
      <w:szCs w:val="24"/>
    </w:rPr>
  </w:style>
  <w:style w:type="paragraph" w:customStyle="1" w:styleId="TableHeading">
    <w:name w:val="Table Heading"/>
    <w:basedOn w:val="TableContents"/>
    <w:pPr>
      <w:jc w:val="center"/>
    </w:pPr>
    <w:rPr>
      <w:b/>
      <w:bCs/>
    </w:rPr>
  </w:style>
  <w:style w:type="paragraph" w:customStyle="1" w:styleId="Liste1">
    <w:name w:val="Liste1"/>
    <w:basedOn w:val="Normal"/>
    <w:qFormat/>
    <w:rsid w:val="009B763D"/>
    <w:pPr>
      <w:numPr>
        <w:numId w:val="5"/>
      </w:numPr>
    </w:pPr>
    <w:rPr>
      <w:rFonts w:cs="Arial"/>
      <w:szCs w:val="24"/>
    </w:rPr>
  </w:style>
  <w:style w:type="table" w:styleId="Grilledutableau">
    <w:name w:val="Table Grid"/>
    <w:basedOn w:val="TableauNormal"/>
    <w:uiPriority w:val="39"/>
    <w:rsid w:val="001A0A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14320A"/>
    <w:pPr>
      <w:pBdr>
        <w:top w:val="none" w:sz="0" w:space="0" w:color="000000"/>
        <w:left w:val="none" w:sz="0" w:space="0" w:color="000000"/>
        <w:bottom w:val="none" w:sz="0" w:space="0" w:color="000000"/>
        <w:right w:val="none" w:sz="0" w:space="0" w:color="000000"/>
      </w:pBdr>
      <w:spacing w:after="120"/>
      <w:contextualSpacing/>
    </w:pPr>
    <w:rPr>
      <w:rFonts w:ascii="Helvetica" w:hAnsi="Helvetica"/>
      <w:kern w:val="1"/>
      <w:sz w:val="24"/>
    </w:rPr>
  </w:style>
  <w:style w:type="character" w:styleId="Mentionnonrsolue">
    <w:name w:val="Unresolved Mention"/>
    <w:uiPriority w:val="99"/>
    <w:semiHidden/>
    <w:unhideWhenUsed/>
    <w:rsid w:val="00BB5767"/>
    <w:rPr>
      <w:color w:val="808080"/>
      <w:shd w:val="clear" w:color="auto" w:fill="E6E6E6"/>
    </w:rPr>
  </w:style>
  <w:style w:type="character" w:customStyle="1" w:styleId="HeadingCar">
    <w:name w:val="Heading Car"/>
    <w:link w:val="Heading"/>
    <w:rsid w:val="00307A2F"/>
    <w:rPr>
      <w:rFonts w:ascii="Liberation Sans" w:eastAsia="DejaVu Sans" w:hAnsi="Liberation Sans" w:cs="DejaVu Sans"/>
      <w:kern w:val="1"/>
      <w:sz w:val="28"/>
      <w:szCs w:val="28"/>
    </w:rPr>
  </w:style>
  <w:style w:type="character" w:customStyle="1" w:styleId="Titre2Car">
    <w:name w:val="Titre 2 Car"/>
    <w:link w:val="Titre2"/>
    <w:rsid w:val="00307A2F"/>
    <w:rPr>
      <w:rFonts w:ascii="Liberation Sans" w:eastAsia="DejaVu Sans" w:hAnsi="Liberation Sans" w:cs="DejaVu Sans"/>
      <w:b/>
      <w:bCs/>
      <w:kern w:val="1"/>
      <w:sz w:val="24"/>
      <w:szCs w:val="32"/>
    </w:rPr>
  </w:style>
  <w:style w:type="character" w:customStyle="1" w:styleId="Titre3Car">
    <w:name w:val="Titre 3 Car"/>
    <w:link w:val="Titre3"/>
    <w:rsid w:val="0095621F"/>
    <w:rPr>
      <w:rFonts w:ascii="Helvetica" w:eastAsia="DejaVu Sans" w:hAnsi="Helvetica" w:cs="DejaVu Sans"/>
      <w:b/>
      <w:i/>
      <w:kern w:val="1"/>
      <w:sz w:val="22"/>
      <w:szCs w:val="28"/>
    </w:rPr>
  </w:style>
  <w:style w:type="paragraph" w:customStyle="1" w:styleId="Code">
    <w:name w:val="Code"/>
    <w:basedOn w:val="Corpsdetexte"/>
    <w:next w:val="Normal"/>
    <w:qFormat/>
    <w:rsid w:val="00A16A88"/>
    <w:pPr>
      <w:pBdr>
        <w:top w:val="single" w:sz="4" w:space="0" w:color="000000"/>
        <w:left w:val="single" w:sz="4" w:space="0" w:color="000000"/>
        <w:bottom w:val="single" w:sz="4" w:space="0" w:color="000000"/>
        <w:right w:val="single" w:sz="4" w:space="0" w:color="000000"/>
      </w:pBdr>
      <w:shd w:val="pct12" w:color="auto" w:fill="auto"/>
      <w:contextualSpacing/>
    </w:pPr>
    <w:rPr>
      <w:rFonts w:ascii="Consolas" w:hAnsi="Consolas"/>
      <w:lang w:val="en-US"/>
    </w:rPr>
  </w:style>
  <w:style w:type="character" w:customStyle="1" w:styleId="CorpsdetexteCar">
    <w:name w:val="Corps de texte Car"/>
    <w:link w:val="Corpsdetexte"/>
    <w:rsid w:val="00303690"/>
    <w:rPr>
      <w:rFonts w:ascii="Helvetica" w:hAnsi="Helvetica"/>
      <w:kern w:val="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pyimagesearch.com/2014/08/04/opencv-python-color-detection/" TargetMode="Externa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github.com/carlosmccosta/Currency-Recognition" TargetMode="External"/><Relationship Id="rId7" Type="http://schemas.openxmlformats.org/officeDocument/2006/relationships/endnotes" Target="endnotes.xml"/><Relationship Id="rId12" Type="http://schemas.openxmlformats.org/officeDocument/2006/relationships/image" Target="https://www.snb.ch/fr/mmr/image/cash_series9_overview.jpg" TargetMode="External"/><Relationship Id="rId17" Type="http://schemas.openxmlformats.org/officeDocument/2006/relationships/image" Target="media/image6.png"/><Relationship Id="rId25" Type="http://schemas.openxmlformats.org/officeDocument/2006/relationships/hyperlink" Target="https://docs.opencv.org/2.4/doc/tutorials/features2d/feature_homography/feature_homography.htm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answers.opencv.org/question/118850/best-method-to-recognize-currency-note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docs.opencv.org/3.0-beta/doc/py_tutorials/py_feature2d/py_feature_homography/py_feature_homography.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cs.opencv.org/2.4/doc/tutorials/imgproc/histograms/histogram_calculation/histogram_calculation.html" TargetMode="External"/><Relationship Id="rId28" Type="http://schemas.openxmlformats.org/officeDocument/2006/relationships/footer" Target="footer2.xml"/><Relationship Id="rId10" Type="http://schemas.openxmlformats.org/officeDocument/2006/relationships/hyperlink" Target="https://www.snb.ch/fr/iabout/cash/history/id/cash_history_serie9"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https://www.snb.ch/n/mmr/image/cash_series8_overview.jpg" TargetMode="External"/><Relationship Id="rId14" Type="http://schemas.openxmlformats.org/officeDocument/2006/relationships/image" Target="media/image3.png"/><Relationship Id="rId22" Type="http://schemas.openxmlformats.org/officeDocument/2006/relationships/hyperlink" Target="https://www.pyimagesearch.com/2014/08/04/opencv-python-color-detection/" TargetMode="External"/><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w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298A6-92A7-4EE0-856B-DBE4F553E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2783</TotalTime>
  <Pages>6</Pages>
  <Words>1446</Words>
  <Characters>7957</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Titre</vt:lpstr>
    </vt:vector>
  </TitlesOfParts>
  <Company/>
  <LinksUpToDate>false</LinksUpToDate>
  <CharactersWithSpaces>9385</CharactersWithSpaces>
  <SharedDoc>false</SharedDoc>
  <HLinks>
    <vt:vector size="6" baseType="variant">
      <vt:variant>
        <vt:i4>3145790</vt:i4>
      </vt:variant>
      <vt:variant>
        <vt:i4>0</vt:i4>
      </vt:variant>
      <vt:variant>
        <vt:i4>0</vt:i4>
      </vt:variant>
      <vt:variant>
        <vt:i4>5</vt:i4>
      </vt:variant>
      <vt:variant>
        <vt:lpwstr>https://forge.ing.he-arc.ch/gitlab/inf/1718/dlm-ta/219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Titre</dc:title>
  <dc:subject>Ixxdyy</dc:subject>
  <dc:creator>Nom de l'étudiant</dc:creator>
  <cp:keywords/>
  <dc:description/>
  <cp:lastModifiedBy>Kevin V.</cp:lastModifiedBy>
  <cp:revision>369</cp:revision>
  <cp:lastPrinted>2017-10-02T19:40:00Z</cp:lastPrinted>
  <dcterms:created xsi:type="dcterms:W3CDTF">2018-01-23T14:05:00Z</dcterms:created>
  <dcterms:modified xsi:type="dcterms:W3CDTF">2018-05-06T12:49:00Z</dcterms:modified>
</cp:coreProperties>
</file>